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C05" w:rsidRDefault="00251C05" w:rsidP="004D794D">
      <w:pPr>
        <w:rPr>
          <w:sz w:val="28"/>
          <w:szCs w:val="28"/>
          <w:lang w:val="en-US"/>
        </w:rPr>
      </w:pPr>
    </w:p>
    <w:p w:rsidR="00251C05" w:rsidRDefault="00251C05" w:rsidP="004D794D">
      <w:pPr>
        <w:rPr>
          <w:sz w:val="28"/>
          <w:szCs w:val="28"/>
          <w:lang w:val="en-US"/>
        </w:rPr>
      </w:pPr>
    </w:p>
    <w:p w:rsidR="004D794D" w:rsidRPr="00156619" w:rsidRDefault="004D794D" w:rsidP="004D794D">
      <w:pPr>
        <w:rPr>
          <w:sz w:val="28"/>
          <w:szCs w:val="28"/>
          <w:lang w:val="en-US"/>
        </w:rPr>
      </w:pPr>
      <w:r w:rsidRPr="00156619">
        <w:rPr>
          <w:sz w:val="28"/>
          <w:szCs w:val="28"/>
          <w:lang w:val="en-US"/>
        </w:rPr>
        <w:t>SASHA VINCI</w:t>
      </w:r>
    </w:p>
    <w:p w:rsidR="004D794D" w:rsidRPr="00156619" w:rsidRDefault="004D794D" w:rsidP="004D794D">
      <w:pPr>
        <w:rPr>
          <w:rFonts w:ascii="Arial Black" w:hAnsi="Arial Black"/>
          <w:sz w:val="40"/>
          <w:szCs w:val="40"/>
          <w:lang w:val="en-US"/>
        </w:rPr>
      </w:pPr>
      <w:r w:rsidRPr="00156619">
        <w:rPr>
          <w:rFonts w:ascii="Arial Black" w:hAnsi="Arial Black"/>
          <w:sz w:val="40"/>
          <w:szCs w:val="40"/>
          <w:lang w:val="en-US"/>
        </w:rPr>
        <w:t>A HUMAN FLOWER WALL</w:t>
      </w:r>
    </w:p>
    <w:p w:rsidR="004D794D" w:rsidRPr="00156619" w:rsidRDefault="004D794D" w:rsidP="004D794D">
      <w:pPr>
        <w:rPr>
          <w:lang w:val="en-US"/>
        </w:rPr>
      </w:pPr>
    </w:p>
    <w:p w:rsidR="001D5126" w:rsidRPr="001D5126" w:rsidRDefault="001D5126" w:rsidP="001D5126">
      <w:pPr>
        <w:rPr>
          <w:lang w:val="en-US"/>
        </w:rPr>
      </w:pPr>
      <w:proofErr w:type="spellStart"/>
      <w:r w:rsidRPr="001D5126">
        <w:rPr>
          <w:lang w:val="en-US"/>
        </w:rPr>
        <w:t>curated</w:t>
      </w:r>
      <w:proofErr w:type="spellEnd"/>
      <w:r w:rsidRPr="001D5126">
        <w:rPr>
          <w:lang w:val="en-US"/>
        </w:rPr>
        <w:t xml:space="preserve"> by Diego </w:t>
      </w:r>
      <w:proofErr w:type="spellStart"/>
      <w:r w:rsidRPr="001D5126">
        <w:rPr>
          <w:lang w:val="en-US"/>
        </w:rPr>
        <w:t>Mantoan</w:t>
      </w:r>
      <w:proofErr w:type="spellEnd"/>
    </w:p>
    <w:p w:rsidR="001D5126" w:rsidRPr="001D5126" w:rsidRDefault="001D5126" w:rsidP="001D5126">
      <w:pPr>
        <w:rPr>
          <w:lang w:val="en-US"/>
        </w:rPr>
      </w:pPr>
    </w:p>
    <w:p w:rsidR="001D5126" w:rsidRPr="001D5126" w:rsidRDefault="001D5126" w:rsidP="001D5126">
      <w:pPr>
        <w:rPr>
          <w:lang w:val="en-US"/>
        </w:rPr>
      </w:pPr>
    </w:p>
    <w:p w:rsidR="001D5126" w:rsidRPr="008544A2" w:rsidRDefault="0012148C" w:rsidP="001D5126">
      <w:pPr>
        <w:rPr>
          <w:b/>
          <w:lang w:val="en-US"/>
        </w:rPr>
      </w:pPr>
      <w:r w:rsidRPr="008544A2">
        <w:rPr>
          <w:b/>
          <w:lang w:val="en-US"/>
        </w:rPr>
        <w:t xml:space="preserve">Urban </w:t>
      </w:r>
      <w:r w:rsidR="001D5126" w:rsidRPr="008544A2">
        <w:rPr>
          <w:b/>
          <w:lang w:val="en-US"/>
        </w:rPr>
        <w:t>performance</w:t>
      </w:r>
      <w:r w:rsidRPr="008544A2">
        <w:rPr>
          <w:b/>
          <w:lang w:val="en-US"/>
        </w:rPr>
        <w:t xml:space="preserve"> and flower parade</w:t>
      </w:r>
    </w:p>
    <w:p w:rsidR="001D5126" w:rsidRPr="001D5126" w:rsidRDefault="001D5126" w:rsidP="001D5126">
      <w:pPr>
        <w:rPr>
          <w:i/>
          <w:iCs/>
          <w:lang w:val="en-US"/>
        </w:rPr>
      </w:pPr>
      <w:r w:rsidRPr="001D5126">
        <w:rPr>
          <w:i/>
          <w:iCs/>
          <w:lang w:val="en-US"/>
        </w:rPr>
        <w:t>May</w:t>
      </w:r>
      <w:r w:rsidRPr="001D5126">
        <w:rPr>
          <w:lang w:val="en-US"/>
        </w:rPr>
        <w:t xml:space="preserve"> </w:t>
      </w:r>
      <w:r w:rsidRPr="001D5126">
        <w:rPr>
          <w:i/>
          <w:iCs/>
          <w:lang w:val="en-US"/>
        </w:rPr>
        <w:t>26, 2019 / 11:30am–12:30pm</w:t>
      </w:r>
    </w:p>
    <w:p w:rsidR="001D5126" w:rsidRPr="001D5126" w:rsidRDefault="001D5126" w:rsidP="001D5126">
      <w:pPr>
        <w:rPr>
          <w:i/>
          <w:iCs/>
          <w:lang w:val="en-US"/>
        </w:rPr>
      </w:pPr>
      <w:r w:rsidRPr="001D5126">
        <w:rPr>
          <w:i/>
          <w:iCs/>
          <w:lang w:val="en-US"/>
        </w:rPr>
        <w:t xml:space="preserve">NYU </w:t>
      </w:r>
      <w:proofErr w:type="spellStart"/>
      <w:r w:rsidRPr="001D5126">
        <w:rPr>
          <w:i/>
          <w:iCs/>
          <w:lang w:val="en-US"/>
        </w:rPr>
        <w:t>Tandon</w:t>
      </w:r>
      <w:proofErr w:type="spellEnd"/>
      <w:r w:rsidRPr="001D5126">
        <w:rPr>
          <w:i/>
          <w:iCs/>
          <w:lang w:val="en-US"/>
        </w:rPr>
        <w:t xml:space="preserve"> School of Engineering / </w:t>
      </w:r>
      <w:r w:rsidR="007C279B">
        <w:rPr>
          <w:i/>
          <w:iCs/>
          <w:lang w:val="en-US"/>
        </w:rPr>
        <w:t xml:space="preserve">Brooklyn, </w:t>
      </w:r>
      <w:bookmarkStart w:id="0" w:name="_GoBack"/>
      <w:bookmarkEnd w:id="0"/>
      <w:r w:rsidRPr="001D5126">
        <w:rPr>
          <w:i/>
          <w:iCs/>
          <w:lang w:val="en-US"/>
        </w:rPr>
        <w:t>NEW YORK CITY</w:t>
      </w:r>
    </w:p>
    <w:p w:rsidR="001D5126" w:rsidRPr="001D5126" w:rsidRDefault="001D5126" w:rsidP="001D5126">
      <w:pPr>
        <w:rPr>
          <w:i/>
          <w:iCs/>
          <w:lang w:val="en-US"/>
        </w:rPr>
      </w:pPr>
      <w:r w:rsidRPr="001D5126">
        <w:rPr>
          <w:i/>
          <w:iCs/>
          <w:lang w:val="en-US"/>
        </w:rPr>
        <w:t xml:space="preserve">on the occasion of edra50 </w:t>
      </w:r>
      <w:proofErr w:type="spellStart"/>
      <w:r w:rsidRPr="001D5126">
        <w:rPr>
          <w:i/>
          <w:iCs/>
          <w:lang w:val="en-US"/>
        </w:rPr>
        <w:t>brooklyn</w:t>
      </w:r>
      <w:proofErr w:type="spellEnd"/>
    </w:p>
    <w:p w:rsidR="001D5126" w:rsidRPr="001D5126" w:rsidRDefault="001D5126" w:rsidP="001D5126">
      <w:pPr>
        <w:rPr>
          <w:lang w:val="en-US"/>
        </w:rPr>
      </w:pPr>
    </w:p>
    <w:p w:rsidR="001D5126" w:rsidRPr="001D5126" w:rsidRDefault="001D5126" w:rsidP="001D5126">
      <w:pPr>
        <w:rPr>
          <w:lang w:val="en-US"/>
        </w:rPr>
      </w:pPr>
      <w:r w:rsidRPr="001D5126">
        <w:rPr>
          <w:lang w:val="en-US"/>
        </w:rPr>
        <w:t>Promoted by</w:t>
      </w:r>
    </w:p>
    <w:p w:rsidR="001D5126" w:rsidRPr="001D5126" w:rsidRDefault="001D5126" w:rsidP="001D5126">
      <w:pPr>
        <w:rPr>
          <w:i/>
          <w:iCs/>
          <w:lang w:val="en-US"/>
        </w:rPr>
      </w:pPr>
      <w:r w:rsidRPr="001D5126">
        <w:rPr>
          <w:i/>
          <w:iCs/>
          <w:lang w:val="en-US"/>
        </w:rPr>
        <w:t xml:space="preserve">Ca’ </w:t>
      </w:r>
      <w:proofErr w:type="spellStart"/>
      <w:r w:rsidRPr="001D5126">
        <w:rPr>
          <w:i/>
          <w:iCs/>
          <w:lang w:val="en-US"/>
        </w:rPr>
        <w:t>Foscari</w:t>
      </w:r>
      <w:proofErr w:type="spellEnd"/>
      <w:r w:rsidRPr="001D5126">
        <w:rPr>
          <w:i/>
          <w:iCs/>
          <w:lang w:val="en-US"/>
        </w:rPr>
        <w:t xml:space="preserve"> </w:t>
      </w:r>
      <w:proofErr w:type="spellStart"/>
      <w:r w:rsidRPr="001D5126">
        <w:rPr>
          <w:i/>
          <w:iCs/>
          <w:lang w:val="en-US"/>
        </w:rPr>
        <w:t>Sostenibile</w:t>
      </w:r>
      <w:proofErr w:type="spellEnd"/>
      <w:r w:rsidRPr="001D5126">
        <w:rPr>
          <w:i/>
          <w:iCs/>
          <w:lang w:val="en-US"/>
        </w:rPr>
        <w:t xml:space="preserve">, Ca’ </w:t>
      </w:r>
      <w:proofErr w:type="spellStart"/>
      <w:r w:rsidRPr="001D5126">
        <w:rPr>
          <w:i/>
          <w:iCs/>
          <w:lang w:val="en-US"/>
        </w:rPr>
        <w:t>Foscari</w:t>
      </w:r>
      <w:proofErr w:type="spellEnd"/>
      <w:r w:rsidRPr="001D5126">
        <w:rPr>
          <w:i/>
          <w:iCs/>
          <w:lang w:val="en-US"/>
        </w:rPr>
        <w:t xml:space="preserve"> University of Venice</w:t>
      </w:r>
    </w:p>
    <w:p w:rsidR="001D5126" w:rsidRPr="001D5126" w:rsidRDefault="001D5126" w:rsidP="001D5126">
      <w:pPr>
        <w:rPr>
          <w:lang w:val="en-US"/>
        </w:rPr>
      </w:pPr>
    </w:p>
    <w:p w:rsidR="001D5126" w:rsidRPr="001D5126" w:rsidRDefault="001D5126" w:rsidP="001D5126">
      <w:pPr>
        <w:rPr>
          <w:lang w:val="en-US"/>
        </w:rPr>
      </w:pPr>
      <w:r w:rsidRPr="001D5126">
        <w:rPr>
          <w:lang w:val="en-US"/>
        </w:rPr>
        <w:t>Supported by</w:t>
      </w:r>
    </w:p>
    <w:p w:rsidR="001D5126" w:rsidRPr="001D5126" w:rsidRDefault="001D5126" w:rsidP="001D5126">
      <w:pPr>
        <w:rPr>
          <w:i/>
          <w:iCs/>
          <w:lang w:val="en-US"/>
        </w:rPr>
      </w:pPr>
      <w:r w:rsidRPr="001D5126">
        <w:rPr>
          <w:i/>
          <w:iCs/>
          <w:lang w:val="en-US"/>
        </w:rPr>
        <w:t>Humanities and Social Change Center, Venice</w:t>
      </w:r>
    </w:p>
    <w:p w:rsidR="001D5126" w:rsidRPr="001D5126" w:rsidRDefault="001D5126" w:rsidP="001D5126">
      <w:pPr>
        <w:rPr>
          <w:i/>
          <w:iCs/>
          <w:lang w:val="en-US"/>
        </w:rPr>
      </w:pPr>
      <w:r w:rsidRPr="001D5126">
        <w:rPr>
          <w:i/>
          <w:iCs/>
          <w:lang w:val="en-US"/>
        </w:rPr>
        <w:t xml:space="preserve">Department of Humanities, Ca’ </w:t>
      </w:r>
      <w:proofErr w:type="spellStart"/>
      <w:r w:rsidRPr="001D5126">
        <w:rPr>
          <w:i/>
          <w:iCs/>
          <w:lang w:val="en-US"/>
        </w:rPr>
        <w:t>Foscari</w:t>
      </w:r>
      <w:proofErr w:type="spellEnd"/>
      <w:r w:rsidRPr="001D5126">
        <w:rPr>
          <w:i/>
          <w:iCs/>
          <w:lang w:val="en-US"/>
        </w:rPr>
        <w:t xml:space="preserve"> University of Venice</w:t>
      </w:r>
    </w:p>
    <w:p w:rsidR="001D5126" w:rsidRPr="001D5126" w:rsidRDefault="001D5126" w:rsidP="001D5126">
      <w:pPr>
        <w:rPr>
          <w:i/>
          <w:iCs/>
          <w:lang w:val="en-US"/>
        </w:rPr>
      </w:pPr>
      <w:r w:rsidRPr="001D5126">
        <w:rPr>
          <w:i/>
          <w:iCs/>
          <w:lang w:val="en-US"/>
        </w:rPr>
        <w:t>Aa29 Project Room, Caserta | Milano</w:t>
      </w:r>
    </w:p>
    <w:p w:rsidR="004D794D" w:rsidRDefault="004D794D" w:rsidP="004D794D">
      <w:pPr>
        <w:rPr>
          <w:lang w:val="en-US"/>
        </w:rPr>
      </w:pPr>
    </w:p>
    <w:p w:rsidR="00251C05" w:rsidRPr="00156619" w:rsidRDefault="00251C05" w:rsidP="004D794D">
      <w:pPr>
        <w:rPr>
          <w:lang w:val="en-US"/>
        </w:rPr>
      </w:pPr>
    </w:p>
    <w:p w:rsidR="004D794D" w:rsidRPr="00156619" w:rsidRDefault="004D794D" w:rsidP="004D794D">
      <w:pPr>
        <w:rPr>
          <w:lang w:val="en-US"/>
        </w:rPr>
      </w:pPr>
    </w:p>
    <w:p w:rsidR="004D794D" w:rsidRPr="00156619" w:rsidRDefault="001D5126" w:rsidP="004D794D">
      <w:pPr>
        <w:rPr>
          <w:b/>
          <w:sz w:val="28"/>
          <w:lang w:val="en-US"/>
        </w:rPr>
      </w:pPr>
      <w:r w:rsidRPr="001D5126">
        <w:rPr>
          <w:b/>
          <w:bCs/>
          <w:sz w:val="28"/>
          <w:lang w:val="en-US"/>
        </w:rPr>
        <w:t>A PERFORMANCE FOR URBAN SUSTAINABILITY</w:t>
      </w:r>
    </w:p>
    <w:p w:rsidR="004D794D" w:rsidRPr="00156619" w:rsidRDefault="004D794D" w:rsidP="004D794D">
      <w:pPr>
        <w:jc w:val="both"/>
        <w:rPr>
          <w:lang w:val="en-US"/>
        </w:rPr>
      </w:pPr>
    </w:p>
    <w:p w:rsidR="001D5126" w:rsidRPr="00510DB5" w:rsidRDefault="001D5126" w:rsidP="001D5126">
      <w:pPr>
        <w:jc w:val="both"/>
        <w:rPr>
          <w:lang w:val="en-US"/>
        </w:rPr>
      </w:pPr>
      <w:r w:rsidRPr="00510DB5">
        <w:rPr>
          <w:lang w:val="en-US"/>
        </w:rPr>
        <w:t xml:space="preserve">On May 26, 2019, in New York City, the art project A HUMAN FLOWER WALL will take place. Created by the Sicilian artist Sasha Vinci and </w:t>
      </w:r>
      <w:proofErr w:type="spellStart"/>
      <w:r w:rsidRPr="00510DB5">
        <w:rPr>
          <w:lang w:val="en-US"/>
        </w:rPr>
        <w:t>curated</w:t>
      </w:r>
      <w:proofErr w:type="spellEnd"/>
      <w:r w:rsidRPr="00510DB5">
        <w:rPr>
          <w:lang w:val="en-US"/>
        </w:rPr>
        <w:t xml:space="preserve"> by Diego </w:t>
      </w:r>
      <w:proofErr w:type="spellStart"/>
      <w:r w:rsidRPr="00510DB5">
        <w:rPr>
          <w:lang w:val="en-US"/>
        </w:rPr>
        <w:t>Mantoan</w:t>
      </w:r>
      <w:proofErr w:type="spellEnd"/>
      <w:r w:rsidRPr="00510DB5">
        <w:rPr>
          <w:lang w:val="en-US"/>
        </w:rPr>
        <w:t xml:space="preserve">, the performance takes flowers and people to the streets of the Big Apple and is hosted by New York University on the occasional the international conference </w:t>
      </w:r>
      <w:r w:rsidRPr="00510DB5">
        <w:rPr>
          <w:i/>
          <w:iCs/>
          <w:lang w:val="en-US"/>
        </w:rPr>
        <w:t xml:space="preserve">edra50 </w:t>
      </w:r>
      <w:proofErr w:type="spellStart"/>
      <w:r w:rsidRPr="00510DB5">
        <w:rPr>
          <w:i/>
          <w:iCs/>
          <w:lang w:val="en-US"/>
        </w:rPr>
        <w:t>brooklyn</w:t>
      </w:r>
      <w:proofErr w:type="spellEnd"/>
      <w:r w:rsidRPr="00510DB5">
        <w:rPr>
          <w:i/>
          <w:iCs/>
          <w:lang w:val="en-US"/>
        </w:rPr>
        <w:t xml:space="preserve"> </w:t>
      </w:r>
      <w:r w:rsidRPr="00510DB5">
        <w:rPr>
          <w:lang w:val="en-US"/>
        </w:rPr>
        <w:t xml:space="preserve">on Sustainable Urban Environments. This project is based on the artistic experience of </w:t>
      </w:r>
      <w:r w:rsidRPr="00510DB5">
        <w:rPr>
          <w:i/>
          <w:iCs/>
          <w:lang w:val="en-US"/>
        </w:rPr>
        <w:t>The Republic of Marvels</w:t>
      </w:r>
      <w:r w:rsidRPr="00510DB5">
        <w:rPr>
          <w:lang w:val="en-US"/>
        </w:rPr>
        <w:t xml:space="preserve">, performed in Venice in 2018 following the victory at the Sustainable Art Prize. The new intervention blossoms from the art prize founded by Ca’ </w:t>
      </w:r>
      <w:proofErr w:type="spellStart"/>
      <w:r w:rsidRPr="00510DB5">
        <w:rPr>
          <w:lang w:val="en-US"/>
        </w:rPr>
        <w:t>Foscari</w:t>
      </w:r>
      <w:proofErr w:type="spellEnd"/>
      <w:r w:rsidRPr="00510DB5">
        <w:rPr>
          <w:lang w:val="en-US"/>
        </w:rPr>
        <w:t xml:space="preserve"> </w:t>
      </w:r>
      <w:proofErr w:type="spellStart"/>
      <w:r w:rsidRPr="00510DB5">
        <w:rPr>
          <w:lang w:val="en-US"/>
        </w:rPr>
        <w:t>Sostenibile</w:t>
      </w:r>
      <w:proofErr w:type="spellEnd"/>
      <w:r w:rsidRPr="00510DB5">
        <w:rPr>
          <w:lang w:val="en-US"/>
        </w:rPr>
        <w:t xml:space="preserve"> and awarded every Autumn at the art fair </w:t>
      </w:r>
      <w:proofErr w:type="spellStart"/>
      <w:r w:rsidRPr="00510DB5">
        <w:rPr>
          <w:lang w:val="en-US"/>
        </w:rPr>
        <w:t>ArtVerona</w:t>
      </w:r>
      <w:proofErr w:type="spellEnd"/>
      <w:r w:rsidRPr="00510DB5">
        <w:rPr>
          <w:lang w:val="en-US"/>
        </w:rPr>
        <w:t>, in order to engage the art world in the debate on sustainable development.</w:t>
      </w:r>
    </w:p>
    <w:p w:rsidR="001D5126" w:rsidRPr="00510DB5" w:rsidRDefault="001D5126" w:rsidP="001D5126">
      <w:pPr>
        <w:jc w:val="both"/>
        <w:rPr>
          <w:sz w:val="20"/>
          <w:lang w:val="en-US"/>
        </w:rPr>
      </w:pPr>
      <w:r w:rsidRPr="00510DB5">
        <w:rPr>
          <w:sz w:val="20"/>
          <w:lang w:val="en-US"/>
        </w:rPr>
        <w:t xml:space="preserve">On the last Sunday in May a parade of students and people will walk across the streets of NYC as one critical, unique and cohesive grouping, starting from the campus buildings of NYU </w:t>
      </w:r>
      <w:proofErr w:type="spellStart"/>
      <w:r w:rsidRPr="00510DB5">
        <w:rPr>
          <w:sz w:val="20"/>
          <w:lang w:val="en-US"/>
        </w:rPr>
        <w:t>Tandon</w:t>
      </w:r>
      <w:proofErr w:type="spellEnd"/>
      <w:r w:rsidRPr="00510DB5">
        <w:rPr>
          <w:sz w:val="20"/>
          <w:lang w:val="en-US"/>
        </w:rPr>
        <w:t xml:space="preserve"> School of Engineering in Brooklyn, the parade will thus metaphorically constitute a biological and moving wall, which appears ready to open up and be penetrated. It will be a wall made of flowers and humans that doesn’t imply negation, separation and division; on the contrary it stands as a symbol of integration, inclusiveness and protection of every human being, each one resonating like a human diapason with one another.</w:t>
      </w:r>
    </w:p>
    <w:p w:rsidR="001D5126" w:rsidRPr="00510DB5" w:rsidRDefault="001D5126" w:rsidP="001D5126">
      <w:pPr>
        <w:jc w:val="both"/>
        <w:rPr>
          <w:sz w:val="20"/>
          <w:lang w:val="en-US"/>
        </w:rPr>
      </w:pPr>
      <w:r w:rsidRPr="00510DB5">
        <w:rPr>
          <w:sz w:val="20"/>
          <w:lang w:val="en-US"/>
        </w:rPr>
        <w:t xml:space="preserve">The new landmark in Sasha Vinci’s social and artistic work is again supported by Ca’ </w:t>
      </w:r>
      <w:proofErr w:type="spellStart"/>
      <w:r w:rsidRPr="00510DB5">
        <w:rPr>
          <w:sz w:val="20"/>
          <w:lang w:val="en-US"/>
        </w:rPr>
        <w:t>Foscari</w:t>
      </w:r>
      <w:proofErr w:type="spellEnd"/>
      <w:r w:rsidRPr="00510DB5">
        <w:rPr>
          <w:sz w:val="20"/>
          <w:lang w:val="en-US"/>
        </w:rPr>
        <w:t xml:space="preserve"> </w:t>
      </w:r>
      <w:proofErr w:type="spellStart"/>
      <w:r w:rsidRPr="00510DB5">
        <w:rPr>
          <w:sz w:val="20"/>
          <w:lang w:val="en-US"/>
        </w:rPr>
        <w:t>Sostenibile</w:t>
      </w:r>
      <w:proofErr w:type="spellEnd"/>
      <w:r w:rsidRPr="00510DB5">
        <w:rPr>
          <w:sz w:val="20"/>
          <w:lang w:val="en-US"/>
        </w:rPr>
        <w:t xml:space="preserve"> for the Ca' </w:t>
      </w:r>
      <w:proofErr w:type="spellStart"/>
      <w:r w:rsidRPr="00510DB5">
        <w:rPr>
          <w:sz w:val="20"/>
          <w:lang w:val="en-US"/>
        </w:rPr>
        <w:t>Foscari</w:t>
      </w:r>
      <w:proofErr w:type="spellEnd"/>
      <w:r w:rsidRPr="00510DB5">
        <w:rPr>
          <w:sz w:val="20"/>
          <w:lang w:val="en-US"/>
        </w:rPr>
        <w:t xml:space="preserve"> University of Venice, supported by New York University </w:t>
      </w:r>
      <w:proofErr w:type="spellStart"/>
      <w:r w:rsidRPr="00510DB5">
        <w:rPr>
          <w:sz w:val="20"/>
          <w:lang w:val="en-US"/>
        </w:rPr>
        <w:t>Tandon</w:t>
      </w:r>
      <w:proofErr w:type="spellEnd"/>
      <w:r w:rsidRPr="00510DB5">
        <w:rPr>
          <w:sz w:val="20"/>
          <w:lang w:val="en-US"/>
        </w:rPr>
        <w:t xml:space="preserve"> on the occasion of </w:t>
      </w:r>
      <w:r w:rsidRPr="00510DB5">
        <w:rPr>
          <w:i/>
          <w:iCs/>
          <w:sz w:val="20"/>
          <w:lang w:val="en-US"/>
        </w:rPr>
        <w:t xml:space="preserve">edra50 </w:t>
      </w:r>
      <w:proofErr w:type="spellStart"/>
      <w:r w:rsidRPr="00510DB5">
        <w:rPr>
          <w:i/>
          <w:iCs/>
          <w:sz w:val="20"/>
          <w:lang w:val="en-US"/>
        </w:rPr>
        <w:t>brooklyn</w:t>
      </w:r>
      <w:proofErr w:type="spellEnd"/>
      <w:r w:rsidRPr="00510DB5">
        <w:rPr>
          <w:sz w:val="20"/>
          <w:lang w:val="en-US"/>
        </w:rPr>
        <w:t xml:space="preserve">, the most important conference in North America devoted to urban sustainability. The project is further supported by Humanities and Social Change Center in Venice and the art gallery aA29 Project Room </w:t>
      </w:r>
      <w:r w:rsidRPr="00510DB5">
        <w:rPr>
          <w:sz w:val="20"/>
          <w:lang w:val="en-US"/>
        </w:rPr>
        <w:lastRenderedPageBreak/>
        <w:t>(Milan/Caserta), also profiting from the scientific support of the Department of Humanities at the Venetian university.</w:t>
      </w:r>
    </w:p>
    <w:p w:rsidR="004D794D" w:rsidRPr="00156619" w:rsidRDefault="004D794D" w:rsidP="004D794D">
      <w:pPr>
        <w:rPr>
          <w:lang w:val="en-US"/>
        </w:rPr>
      </w:pPr>
    </w:p>
    <w:p w:rsidR="00AF192D" w:rsidRPr="00F6230F" w:rsidRDefault="00AF192D" w:rsidP="004D794D">
      <w:pPr>
        <w:rPr>
          <w:b/>
          <w:bCs/>
          <w:lang w:val="en-US"/>
        </w:rPr>
      </w:pPr>
      <w:r w:rsidRPr="00F6230F">
        <w:rPr>
          <w:b/>
          <w:bCs/>
          <w:lang w:val="en-US"/>
        </w:rPr>
        <w:t>ARTIST CONCEPT AND FLOWER GARMENTS</w:t>
      </w:r>
    </w:p>
    <w:p w:rsidR="00AF192D" w:rsidRPr="00156619" w:rsidRDefault="00AF192D" w:rsidP="004D794D">
      <w:pPr>
        <w:rPr>
          <w:lang w:val="en-US"/>
        </w:rPr>
      </w:pPr>
    </w:p>
    <w:p w:rsidR="00393924" w:rsidRPr="00293952" w:rsidRDefault="00393924" w:rsidP="00393924">
      <w:pPr>
        <w:jc w:val="both"/>
        <w:rPr>
          <w:sz w:val="20"/>
          <w:lang w:val="en-US"/>
        </w:rPr>
      </w:pPr>
      <w:r w:rsidRPr="00293952">
        <w:rPr>
          <w:sz w:val="20"/>
          <w:lang w:val="en-US"/>
        </w:rPr>
        <w:t>A HUMAN FLOWER WALL is a political performance, as well as a civic and artistic action that reaffirms the value of life in Western society, at a time when it is closing down and when the world betrays the side-effects of uncontrolled industrial development, social derangement and capitalistic involution with sovereignty claims, racism and individualism surfacing again.</w:t>
      </w:r>
    </w:p>
    <w:p w:rsidR="00393924" w:rsidRPr="00293952" w:rsidRDefault="00393924" w:rsidP="00393924">
      <w:pPr>
        <w:jc w:val="both"/>
        <w:rPr>
          <w:sz w:val="20"/>
          <w:lang w:val="en-US"/>
        </w:rPr>
      </w:pPr>
      <w:r w:rsidRPr="00293952">
        <w:rPr>
          <w:sz w:val="20"/>
          <w:lang w:val="en-US"/>
        </w:rPr>
        <w:t xml:space="preserve">The action started ideally in Venice, the quintessential utopian island, where the students of Ca’ </w:t>
      </w:r>
      <w:proofErr w:type="spellStart"/>
      <w:r w:rsidRPr="00293952">
        <w:rPr>
          <w:sz w:val="20"/>
          <w:lang w:val="en-US"/>
        </w:rPr>
        <w:t>Foscari</w:t>
      </w:r>
      <w:proofErr w:type="spellEnd"/>
      <w:r w:rsidRPr="00293952">
        <w:rPr>
          <w:sz w:val="20"/>
          <w:lang w:val="en-US"/>
        </w:rPr>
        <w:t xml:space="preserve"> reflected on a desirable society living in harmony with humanity and nature, thus arriving in New York City, the contemporary Babel and unique melting pot, where NYU students will take on the challenge and transform this dream into a real and pervasive action.</w:t>
      </w:r>
    </w:p>
    <w:p w:rsidR="00393924" w:rsidRPr="00293952" w:rsidRDefault="00393924" w:rsidP="00393924">
      <w:pPr>
        <w:jc w:val="both"/>
        <w:rPr>
          <w:sz w:val="20"/>
          <w:lang w:val="en-US"/>
        </w:rPr>
      </w:pPr>
      <w:r w:rsidRPr="00293952">
        <w:rPr>
          <w:sz w:val="20"/>
          <w:lang w:val="en-US"/>
        </w:rPr>
        <w:t>Before the parade the artist and the NYU students will take part into the so-called “</w:t>
      </w:r>
      <w:proofErr w:type="spellStart"/>
      <w:r w:rsidRPr="00293952">
        <w:rPr>
          <w:sz w:val="20"/>
          <w:lang w:val="en-US"/>
        </w:rPr>
        <w:t>infiorata</w:t>
      </w:r>
      <w:proofErr w:type="spellEnd"/>
      <w:r w:rsidRPr="00293952">
        <w:rPr>
          <w:sz w:val="20"/>
          <w:lang w:val="en-US"/>
        </w:rPr>
        <w:t xml:space="preserve">”, the flowering part, a magical moment when flowers express their sense of beauty and power. Thousands of </w:t>
      </w:r>
      <w:proofErr w:type="spellStart"/>
      <w:r w:rsidRPr="00293952">
        <w:rPr>
          <w:sz w:val="20"/>
          <w:lang w:val="en-US"/>
        </w:rPr>
        <w:t>gerberae</w:t>
      </w:r>
      <w:proofErr w:type="spellEnd"/>
      <w:r w:rsidRPr="00293952">
        <w:rPr>
          <w:sz w:val="20"/>
          <w:lang w:val="en-US"/>
        </w:rPr>
        <w:t xml:space="preserve"> and </w:t>
      </w:r>
      <w:proofErr w:type="spellStart"/>
      <w:r w:rsidRPr="00293952">
        <w:rPr>
          <w:sz w:val="20"/>
          <w:lang w:val="en-US"/>
        </w:rPr>
        <w:t>chrysanthema</w:t>
      </w:r>
      <w:proofErr w:type="spellEnd"/>
      <w:r w:rsidRPr="00293952">
        <w:rPr>
          <w:sz w:val="20"/>
          <w:lang w:val="en-US"/>
        </w:rPr>
        <w:t xml:space="preserve"> – an empathetic metaphor of beauty and transience, of energy and frailty – will be applied on garments and bodies, thus transforming every participant in a constructive part of a set, in a brick of a strong and cohesive social being. One flower after another a wall comes into shape, though it will be the triumph of natural sounds against today’s totalitarian trumpets. A HUMAN FLOWER WALL will thus bring a different idea of urban community into the world, one in which flowers are the social glue between disparities, the bond between differences, such as to break free from consumerism culture boosting inequalities and taking away the power of enchantment.</w:t>
      </w:r>
    </w:p>
    <w:p w:rsidR="00393924" w:rsidRPr="00293952" w:rsidRDefault="00393924" w:rsidP="00393924">
      <w:pPr>
        <w:jc w:val="both"/>
        <w:rPr>
          <w:sz w:val="20"/>
          <w:lang w:val="en-US"/>
        </w:rPr>
      </w:pPr>
      <w:r w:rsidRPr="00293952">
        <w:rPr>
          <w:sz w:val="20"/>
          <w:lang w:val="en-US"/>
        </w:rPr>
        <w:t xml:space="preserve">During this action the Symphony of “The Republic of Marvels” will be performed live by the musician and composer Vincent </w:t>
      </w:r>
      <w:proofErr w:type="spellStart"/>
      <w:r w:rsidRPr="00293952">
        <w:rPr>
          <w:sz w:val="20"/>
          <w:lang w:val="en-US"/>
        </w:rPr>
        <w:t>Migliorisi</w:t>
      </w:r>
      <w:proofErr w:type="spellEnd"/>
      <w:r w:rsidRPr="00293952">
        <w:rPr>
          <w:sz w:val="20"/>
          <w:lang w:val="en-US"/>
        </w:rPr>
        <w:t xml:space="preserve">. The lyrical voice of the soprano Giulia </w:t>
      </w:r>
      <w:proofErr w:type="spellStart"/>
      <w:r w:rsidRPr="00293952">
        <w:rPr>
          <w:sz w:val="20"/>
          <w:lang w:val="en-US"/>
        </w:rPr>
        <w:t>Alberti</w:t>
      </w:r>
      <w:proofErr w:type="spellEnd"/>
      <w:r w:rsidRPr="00293952">
        <w:rPr>
          <w:sz w:val="20"/>
          <w:lang w:val="en-US"/>
        </w:rPr>
        <w:t xml:space="preserve"> will join in the composition, thus merging notes and flowers into one creative whole.</w:t>
      </w:r>
    </w:p>
    <w:p w:rsidR="004D794D" w:rsidRPr="00156619" w:rsidRDefault="004D794D" w:rsidP="004D794D">
      <w:pPr>
        <w:rPr>
          <w:lang w:val="en-US"/>
        </w:rPr>
      </w:pPr>
    </w:p>
    <w:p w:rsidR="004D794D" w:rsidRPr="00156619" w:rsidRDefault="004D794D" w:rsidP="004D794D">
      <w:pPr>
        <w:rPr>
          <w:lang w:val="en-US"/>
        </w:rPr>
      </w:pPr>
    </w:p>
    <w:p w:rsidR="004D794D" w:rsidRPr="00156619" w:rsidRDefault="008A45F8" w:rsidP="004D794D">
      <w:pPr>
        <w:rPr>
          <w:lang w:val="en-US"/>
        </w:rPr>
      </w:pPr>
      <w:r w:rsidRPr="008A45F8">
        <w:rPr>
          <w:b/>
          <w:bCs/>
          <w:lang w:val="en-US"/>
        </w:rPr>
        <w:t>FROM THE TRILOGY OF POSSIBILITY TO THE FLOWERS FOR NEW YORK</w:t>
      </w:r>
    </w:p>
    <w:p w:rsidR="008A45F8" w:rsidRPr="00156619" w:rsidRDefault="008A45F8" w:rsidP="004D794D">
      <w:pPr>
        <w:jc w:val="both"/>
        <w:rPr>
          <w:i/>
          <w:lang w:val="en-US"/>
        </w:rPr>
      </w:pPr>
    </w:p>
    <w:p w:rsidR="00205316" w:rsidRPr="00293952" w:rsidRDefault="00205316" w:rsidP="00205316">
      <w:pPr>
        <w:widowControl w:val="0"/>
        <w:autoSpaceDE w:val="0"/>
        <w:autoSpaceDN w:val="0"/>
        <w:adjustRightInd w:val="0"/>
        <w:jc w:val="both"/>
        <w:rPr>
          <w:i/>
          <w:iCs/>
          <w:sz w:val="20"/>
          <w:lang w:val="en-US" w:eastAsia="en-US"/>
        </w:rPr>
      </w:pPr>
      <w:r w:rsidRPr="00293952">
        <w:rPr>
          <w:i/>
          <w:iCs/>
          <w:sz w:val="20"/>
          <w:lang w:val="en-US" w:eastAsia="en-US"/>
        </w:rPr>
        <w:t>“The wall symbolizes a torn world, an unnatural divide between people, between city and nature, which even physically separates societies in blocks and counterpoised principles. A HUMAN FLOWER WALL thus isn’t a barrier made of bricks, wood, metal or concrete; on the contrary i</w:t>
      </w:r>
      <w:r w:rsidR="00712DA9" w:rsidRPr="00293952">
        <w:rPr>
          <w:i/>
          <w:iCs/>
          <w:sz w:val="20"/>
          <w:lang w:val="en-US" w:eastAsia="en-US"/>
        </w:rPr>
        <w:t>t is a human wall, made of free</w:t>
      </w:r>
      <w:r w:rsidRPr="00293952">
        <w:rPr>
          <w:i/>
          <w:iCs/>
          <w:sz w:val="20"/>
          <w:lang w:val="en-US" w:eastAsia="en-US"/>
        </w:rPr>
        <w:t xml:space="preserve"> individuals that strive for a different world. The performance visually recalls the pervasive, beautiful and powerful wave of youth movements that </w:t>
      </w:r>
      <w:r w:rsidR="009E7157" w:rsidRPr="00293952">
        <w:rPr>
          <w:i/>
          <w:iCs/>
          <w:sz w:val="20"/>
          <w:lang w:val="en-US" w:eastAsia="en-US"/>
        </w:rPr>
        <w:t>these days are</w:t>
      </w:r>
      <w:r w:rsidRPr="00293952">
        <w:rPr>
          <w:i/>
          <w:iCs/>
          <w:sz w:val="20"/>
          <w:lang w:val="en-US" w:eastAsia="en-US"/>
        </w:rPr>
        <w:t xml:space="preserve"> gaining consciousness about sustainable development issues. Through this action I wish to give shape to a possible new world which favors inclusiveness amongst heritage and knowledge, urbanism and nature.” </w:t>
      </w:r>
      <w:r w:rsidRPr="00293952">
        <w:rPr>
          <w:sz w:val="20"/>
          <w:lang w:val="en-US" w:eastAsia="en-US"/>
        </w:rPr>
        <w:t>(Sasha Vinci)</w:t>
      </w:r>
    </w:p>
    <w:p w:rsidR="00205316" w:rsidRPr="00293952" w:rsidRDefault="00205316" w:rsidP="00205316">
      <w:pPr>
        <w:widowControl w:val="0"/>
        <w:autoSpaceDE w:val="0"/>
        <w:autoSpaceDN w:val="0"/>
        <w:adjustRightInd w:val="0"/>
        <w:jc w:val="both"/>
        <w:rPr>
          <w:sz w:val="20"/>
          <w:lang w:val="en-US" w:eastAsia="en-US"/>
        </w:rPr>
      </w:pPr>
      <w:r w:rsidRPr="00293952">
        <w:rPr>
          <w:sz w:val="20"/>
          <w:lang w:val="en-US" w:eastAsia="en-US"/>
        </w:rPr>
        <w:t xml:space="preserve">Sasha Vinci with A HUMAN FLOWER WALL intends to expose the mechanics of predominance that leads us today to believe in the existence of </w:t>
      </w:r>
      <w:r w:rsidRPr="00293952">
        <w:rPr>
          <w:i/>
          <w:iCs/>
          <w:sz w:val="20"/>
          <w:lang w:val="en-US" w:eastAsia="en-US"/>
        </w:rPr>
        <w:t>a normality</w:t>
      </w:r>
      <w:r w:rsidRPr="00293952">
        <w:rPr>
          <w:sz w:val="20"/>
          <w:lang w:val="en-US" w:eastAsia="en-US"/>
        </w:rPr>
        <w:t>, which implies the utter exclusion of anything deemed</w:t>
      </w:r>
      <w:r w:rsidRPr="00293952">
        <w:rPr>
          <w:i/>
          <w:iCs/>
          <w:sz w:val="20"/>
          <w:lang w:val="en-US" w:eastAsia="en-US"/>
        </w:rPr>
        <w:t xml:space="preserve"> alien</w:t>
      </w:r>
      <w:r w:rsidRPr="00293952">
        <w:rPr>
          <w:sz w:val="20"/>
          <w:lang w:val="en-US" w:eastAsia="en-US"/>
        </w:rPr>
        <w:t xml:space="preserve"> or </w:t>
      </w:r>
      <w:r w:rsidRPr="00293952">
        <w:rPr>
          <w:i/>
          <w:iCs/>
          <w:sz w:val="20"/>
          <w:lang w:val="en-US" w:eastAsia="en-US"/>
        </w:rPr>
        <w:t>different</w:t>
      </w:r>
      <w:r w:rsidRPr="00293952">
        <w:rPr>
          <w:sz w:val="20"/>
          <w:lang w:val="en-US" w:eastAsia="en-US"/>
        </w:rPr>
        <w:t xml:space="preserve">, thus fueling fear of the </w:t>
      </w:r>
      <w:r w:rsidRPr="00293952">
        <w:rPr>
          <w:i/>
          <w:iCs/>
          <w:sz w:val="20"/>
          <w:lang w:val="en-US" w:eastAsia="en-US"/>
        </w:rPr>
        <w:t>others,</w:t>
      </w:r>
      <w:r w:rsidRPr="00293952">
        <w:rPr>
          <w:sz w:val="20"/>
          <w:lang w:val="en-US" w:eastAsia="en-US"/>
        </w:rPr>
        <w:t xml:space="preserve"> as if this otherness could contaminate society and drag it down. The artist reacts to this deformation of meaning by means of an artwork that praises all human existence and generates a healthy relationship between power and life – life, the bios, intended as the collective life, the life of all individuals in harmony with their environment.</w:t>
      </w:r>
    </w:p>
    <w:p w:rsidR="00205316" w:rsidRPr="00293952" w:rsidRDefault="00205316" w:rsidP="00205316">
      <w:pPr>
        <w:widowControl w:val="0"/>
        <w:autoSpaceDE w:val="0"/>
        <w:autoSpaceDN w:val="0"/>
        <w:adjustRightInd w:val="0"/>
        <w:jc w:val="both"/>
        <w:rPr>
          <w:sz w:val="20"/>
          <w:lang w:val="en-US" w:eastAsia="en-US"/>
        </w:rPr>
      </w:pPr>
      <w:r w:rsidRPr="00293952">
        <w:rPr>
          <w:sz w:val="20"/>
          <w:lang w:val="en-US" w:eastAsia="en-US"/>
        </w:rPr>
        <w:t>In a world that is gradually suffocating politics on supposedly biological claims, A HUMAN FLOWER WALL wants to stir human conscience and engage in free thought to advocate interdependency between all individuals, thus fostering inclusiveness and environmental respect.</w:t>
      </w:r>
    </w:p>
    <w:p w:rsidR="00205316" w:rsidRPr="00293952" w:rsidRDefault="00205316" w:rsidP="00205316">
      <w:pPr>
        <w:widowControl w:val="0"/>
        <w:autoSpaceDE w:val="0"/>
        <w:autoSpaceDN w:val="0"/>
        <w:adjustRightInd w:val="0"/>
        <w:jc w:val="both"/>
        <w:rPr>
          <w:sz w:val="20"/>
          <w:lang w:val="en-US" w:eastAsia="en-US"/>
        </w:rPr>
      </w:pPr>
      <w:r w:rsidRPr="00293952">
        <w:rPr>
          <w:sz w:val="20"/>
          <w:lang w:val="en-US" w:eastAsia="en-US"/>
        </w:rPr>
        <w:t xml:space="preserve">The project is ideally connected to the former “Trilogy of Possibilities” crated in collaboration with artist Maria </w:t>
      </w:r>
      <w:proofErr w:type="spellStart"/>
      <w:r w:rsidRPr="00293952">
        <w:rPr>
          <w:sz w:val="20"/>
          <w:lang w:val="en-US" w:eastAsia="en-US"/>
        </w:rPr>
        <w:t>Grazia</w:t>
      </w:r>
      <w:proofErr w:type="spellEnd"/>
      <w:r w:rsidRPr="00293952">
        <w:rPr>
          <w:sz w:val="20"/>
          <w:lang w:val="en-US" w:eastAsia="en-US"/>
        </w:rPr>
        <w:t xml:space="preserve"> </w:t>
      </w:r>
      <w:proofErr w:type="spellStart"/>
      <w:r w:rsidRPr="00293952">
        <w:rPr>
          <w:sz w:val="20"/>
          <w:lang w:val="en-US" w:eastAsia="en-US"/>
        </w:rPr>
        <w:t>Galesi</w:t>
      </w:r>
      <w:proofErr w:type="spellEnd"/>
      <w:r w:rsidRPr="00293952">
        <w:rPr>
          <w:sz w:val="20"/>
          <w:lang w:val="en-US" w:eastAsia="en-US"/>
        </w:rPr>
        <w:t xml:space="preserve"> as a cycle of three participatory performances that climaxed in the project for the Sustainable Art Prize of Ca’ </w:t>
      </w:r>
      <w:proofErr w:type="spellStart"/>
      <w:r w:rsidRPr="00293952">
        <w:rPr>
          <w:sz w:val="20"/>
          <w:lang w:val="en-US" w:eastAsia="en-US"/>
        </w:rPr>
        <w:t>Foscari</w:t>
      </w:r>
      <w:proofErr w:type="spellEnd"/>
      <w:r w:rsidRPr="00293952">
        <w:rPr>
          <w:sz w:val="20"/>
          <w:lang w:val="en-US" w:eastAsia="en-US"/>
        </w:rPr>
        <w:t xml:space="preserve"> won in 2017. This cycle devoted to sustainability started with “</w:t>
      </w:r>
      <w:proofErr w:type="spellStart"/>
      <w:r w:rsidRPr="00293952">
        <w:rPr>
          <w:sz w:val="20"/>
          <w:lang w:val="en-US" w:eastAsia="en-US"/>
        </w:rPr>
        <w:t>Mutabis</w:t>
      </w:r>
      <w:proofErr w:type="spellEnd"/>
      <w:r w:rsidRPr="00293952">
        <w:rPr>
          <w:sz w:val="20"/>
          <w:lang w:val="en-US" w:eastAsia="en-US"/>
        </w:rPr>
        <w:t xml:space="preserve">” in </w:t>
      </w:r>
      <w:proofErr w:type="spellStart"/>
      <w:r w:rsidRPr="00293952">
        <w:rPr>
          <w:sz w:val="20"/>
          <w:lang w:val="en-US" w:eastAsia="en-US"/>
        </w:rPr>
        <w:t>Scicli</w:t>
      </w:r>
      <w:proofErr w:type="spellEnd"/>
      <w:r w:rsidRPr="00293952">
        <w:rPr>
          <w:sz w:val="20"/>
          <w:lang w:val="en-US" w:eastAsia="en-US"/>
        </w:rPr>
        <w:t xml:space="preserve"> </w:t>
      </w:r>
      <w:r w:rsidRPr="00293952">
        <w:rPr>
          <w:sz w:val="20"/>
          <w:lang w:val="en-US" w:eastAsia="en-US"/>
        </w:rPr>
        <w:lastRenderedPageBreak/>
        <w:t xml:space="preserve">(Sicily), then proceeding with “La Terra </w:t>
      </w:r>
      <w:proofErr w:type="spellStart"/>
      <w:r w:rsidRPr="00293952">
        <w:rPr>
          <w:sz w:val="20"/>
          <w:lang w:val="en-US" w:eastAsia="en-US"/>
        </w:rPr>
        <w:t>dei</w:t>
      </w:r>
      <w:proofErr w:type="spellEnd"/>
      <w:r w:rsidRPr="00293952">
        <w:rPr>
          <w:sz w:val="20"/>
          <w:lang w:val="en-US" w:eastAsia="en-US"/>
        </w:rPr>
        <w:t xml:space="preserve"> </w:t>
      </w:r>
      <w:proofErr w:type="spellStart"/>
      <w:r w:rsidRPr="00293952">
        <w:rPr>
          <w:sz w:val="20"/>
          <w:lang w:val="en-US" w:eastAsia="en-US"/>
        </w:rPr>
        <w:t>Fiori</w:t>
      </w:r>
      <w:proofErr w:type="spellEnd"/>
      <w:r w:rsidRPr="00293952">
        <w:rPr>
          <w:sz w:val="20"/>
          <w:lang w:val="en-US" w:eastAsia="en-US"/>
        </w:rPr>
        <w:t xml:space="preserve">” in Caserta (Naples) and finishing in Venice with “La </w:t>
      </w:r>
      <w:proofErr w:type="spellStart"/>
      <w:r w:rsidRPr="00293952">
        <w:rPr>
          <w:sz w:val="20"/>
          <w:lang w:val="en-US" w:eastAsia="en-US"/>
        </w:rPr>
        <w:t>Repubblica</w:t>
      </w:r>
      <w:proofErr w:type="spellEnd"/>
      <w:r w:rsidRPr="00293952">
        <w:rPr>
          <w:sz w:val="20"/>
          <w:lang w:val="en-US" w:eastAsia="en-US"/>
        </w:rPr>
        <w:t xml:space="preserve"> </w:t>
      </w:r>
      <w:proofErr w:type="spellStart"/>
      <w:r w:rsidRPr="00293952">
        <w:rPr>
          <w:sz w:val="20"/>
          <w:lang w:val="en-US" w:eastAsia="en-US"/>
        </w:rPr>
        <w:t>delle</w:t>
      </w:r>
      <w:proofErr w:type="spellEnd"/>
      <w:r w:rsidRPr="00293952">
        <w:rPr>
          <w:sz w:val="20"/>
          <w:lang w:val="en-US" w:eastAsia="en-US"/>
        </w:rPr>
        <w:t xml:space="preserve"> </w:t>
      </w:r>
      <w:proofErr w:type="spellStart"/>
      <w:r w:rsidRPr="00293952">
        <w:rPr>
          <w:sz w:val="20"/>
          <w:lang w:val="en-US" w:eastAsia="en-US"/>
        </w:rPr>
        <w:t>Meraviglie</w:t>
      </w:r>
      <w:proofErr w:type="spellEnd"/>
      <w:r w:rsidRPr="00293952">
        <w:rPr>
          <w:sz w:val="20"/>
          <w:lang w:val="en-US" w:eastAsia="en-US"/>
        </w:rPr>
        <w:t xml:space="preserve">” for the Ca’ </w:t>
      </w:r>
      <w:proofErr w:type="spellStart"/>
      <w:r w:rsidRPr="00293952">
        <w:rPr>
          <w:sz w:val="20"/>
          <w:lang w:val="en-US" w:eastAsia="en-US"/>
        </w:rPr>
        <w:t>Foscari</w:t>
      </w:r>
      <w:proofErr w:type="spellEnd"/>
      <w:r w:rsidRPr="00293952">
        <w:rPr>
          <w:sz w:val="20"/>
          <w:lang w:val="en-US" w:eastAsia="en-US"/>
        </w:rPr>
        <w:t xml:space="preserve"> University.</w:t>
      </w:r>
    </w:p>
    <w:p w:rsidR="004D794D" w:rsidRPr="00156619" w:rsidRDefault="004D794D" w:rsidP="004D794D">
      <w:pPr>
        <w:jc w:val="both"/>
        <w:rPr>
          <w:lang w:val="en-US"/>
        </w:rPr>
      </w:pPr>
    </w:p>
    <w:p w:rsidR="004D794D" w:rsidRPr="00156619" w:rsidRDefault="00483F5B" w:rsidP="004D794D">
      <w:pPr>
        <w:jc w:val="both"/>
        <w:rPr>
          <w:b/>
          <w:lang w:val="en-US"/>
        </w:rPr>
      </w:pPr>
      <w:r w:rsidRPr="00483F5B">
        <w:rPr>
          <w:b/>
          <w:bCs/>
          <w:lang w:val="en-US"/>
        </w:rPr>
        <w:t>THE</w:t>
      </w:r>
      <w:r w:rsidRPr="00483F5B">
        <w:rPr>
          <w:b/>
          <w:lang w:val="en-US"/>
        </w:rPr>
        <w:t xml:space="preserve"> </w:t>
      </w:r>
      <w:r w:rsidRPr="00483F5B">
        <w:rPr>
          <w:b/>
          <w:bCs/>
          <w:lang w:val="en-US"/>
        </w:rPr>
        <w:t>SUSTAINABLE ART PRIZE OF CA’ FOSCARI</w:t>
      </w:r>
    </w:p>
    <w:p w:rsidR="004D794D" w:rsidRPr="00156619" w:rsidRDefault="004D794D" w:rsidP="004D794D">
      <w:pPr>
        <w:jc w:val="both"/>
        <w:rPr>
          <w:b/>
          <w:sz w:val="20"/>
          <w:lang w:val="en-US"/>
        </w:rPr>
      </w:pPr>
    </w:p>
    <w:p w:rsidR="00B3143D" w:rsidRPr="009D421D" w:rsidRDefault="003F3D65" w:rsidP="00B3143D">
      <w:pPr>
        <w:jc w:val="both"/>
        <w:rPr>
          <w:sz w:val="20"/>
          <w:lang w:val="en-US"/>
        </w:rPr>
      </w:pPr>
      <w:r w:rsidRPr="009D421D">
        <w:rPr>
          <w:b/>
          <w:bCs/>
          <w:sz w:val="20"/>
          <w:lang w:val="en-US"/>
        </w:rPr>
        <w:t xml:space="preserve">Ca’ </w:t>
      </w:r>
      <w:proofErr w:type="spellStart"/>
      <w:r w:rsidRPr="009D421D">
        <w:rPr>
          <w:b/>
          <w:bCs/>
          <w:sz w:val="20"/>
          <w:lang w:val="en-US"/>
        </w:rPr>
        <w:t>Foscari</w:t>
      </w:r>
      <w:proofErr w:type="spellEnd"/>
      <w:r w:rsidRPr="009D421D">
        <w:rPr>
          <w:b/>
          <w:bCs/>
          <w:sz w:val="20"/>
          <w:lang w:val="en-US"/>
        </w:rPr>
        <w:t xml:space="preserve"> University of Venice</w:t>
      </w:r>
      <w:r w:rsidRPr="009D421D">
        <w:rPr>
          <w:sz w:val="20"/>
          <w:lang w:val="en-US"/>
        </w:rPr>
        <w:t xml:space="preserve"> in collaboration with</w:t>
      </w:r>
      <w:r w:rsidRPr="009D421D">
        <w:rPr>
          <w:b/>
          <w:bCs/>
          <w:sz w:val="20"/>
          <w:lang w:val="en-US"/>
        </w:rPr>
        <w:t xml:space="preserve"> </w:t>
      </w:r>
      <w:r w:rsidRPr="00156619">
        <w:rPr>
          <w:b/>
          <w:bCs/>
          <w:sz w:val="20"/>
          <w:lang w:val="en-US"/>
        </w:rPr>
        <w:t>ArtVerona</w:t>
      </w:r>
      <w:r w:rsidRPr="009D421D">
        <w:rPr>
          <w:b/>
          <w:bCs/>
          <w:sz w:val="20"/>
          <w:lang w:val="en-US"/>
        </w:rPr>
        <w:t xml:space="preserve"> </w:t>
      </w:r>
      <w:r w:rsidRPr="009D421D">
        <w:rPr>
          <w:sz w:val="20"/>
          <w:lang w:val="en-US"/>
        </w:rPr>
        <w:t xml:space="preserve">created the </w:t>
      </w:r>
      <w:r w:rsidRPr="009D421D">
        <w:rPr>
          <w:b/>
          <w:bCs/>
          <w:sz w:val="20"/>
          <w:lang w:val="en-US"/>
        </w:rPr>
        <w:t>Sustainable Art Prize</w:t>
      </w:r>
      <w:r w:rsidR="001872C6" w:rsidRPr="009D421D">
        <w:rPr>
          <w:sz w:val="20"/>
          <w:lang w:val="en-US"/>
        </w:rPr>
        <w:t xml:space="preserve"> </w:t>
      </w:r>
      <w:r w:rsidRPr="009D421D">
        <w:rPr>
          <w:sz w:val="20"/>
          <w:lang w:val="en-US"/>
        </w:rPr>
        <w:t xml:space="preserve">reflecting </w:t>
      </w:r>
      <w:r w:rsidR="001872C6" w:rsidRPr="009D421D">
        <w:rPr>
          <w:sz w:val="20"/>
          <w:lang w:val="en-US"/>
        </w:rPr>
        <w:t xml:space="preserve">on sustainability </w:t>
      </w:r>
      <w:r w:rsidRPr="009D421D">
        <w:rPr>
          <w:sz w:val="20"/>
          <w:lang w:val="en-US"/>
        </w:rPr>
        <w:t>issues</w:t>
      </w:r>
      <w:r w:rsidR="001872C6" w:rsidRPr="009D421D">
        <w:rPr>
          <w:sz w:val="20"/>
          <w:lang w:val="en-US"/>
        </w:rPr>
        <w:t>, which is devoted to artists at the art fair and was launched in October 2017.</w:t>
      </w:r>
      <w:r w:rsidR="00B3143D" w:rsidRPr="009D421D">
        <w:rPr>
          <w:sz w:val="20"/>
          <w:lang w:val="en-US"/>
        </w:rPr>
        <w:t xml:space="preserve"> Aim of the project is the promotion of the sustainable development goals, fostering a stronger consciousness and stimulating engagement o the part of artists by means of artistic techniques as a powerful potential for the spread of debate on global challenges, in line with the </w:t>
      </w:r>
      <w:r w:rsidR="00B3143D" w:rsidRPr="009D421D">
        <w:rPr>
          <w:b/>
          <w:sz w:val="20"/>
          <w:lang w:val="en-US"/>
        </w:rPr>
        <w:t>17 goals of the</w:t>
      </w:r>
      <w:r w:rsidR="00D74385" w:rsidRPr="009D421D">
        <w:rPr>
          <w:b/>
          <w:sz w:val="20"/>
          <w:lang w:val="en-US"/>
        </w:rPr>
        <w:t xml:space="preserve"> </w:t>
      </w:r>
      <w:r w:rsidR="00B3143D" w:rsidRPr="009D421D">
        <w:rPr>
          <w:b/>
          <w:sz w:val="20"/>
          <w:lang w:val="en-US"/>
        </w:rPr>
        <w:t>2030 Agenda for Sustainable Development promoted by the UN</w:t>
      </w:r>
      <w:r w:rsidR="00B3143D" w:rsidRPr="009D421D">
        <w:rPr>
          <w:sz w:val="20"/>
          <w:lang w:val="en-US"/>
        </w:rPr>
        <w:t>.</w:t>
      </w:r>
    </w:p>
    <w:p w:rsidR="00D74385" w:rsidRPr="009D421D" w:rsidRDefault="00D74385" w:rsidP="00D74385">
      <w:pPr>
        <w:jc w:val="both"/>
        <w:rPr>
          <w:sz w:val="20"/>
          <w:lang w:val="en-US"/>
        </w:rPr>
      </w:pPr>
      <w:r w:rsidRPr="009D421D">
        <w:rPr>
          <w:sz w:val="20"/>
          <w:lang w:val="en-US"/>
        </w:rPr>
        <w:t>The prize entails the</w:t>
      </w:r>
      <w:r w:rsidRPr="009D421D">
        <w:rPr>
          <w:bCs/>
          <w:sz w:val="20"/>
          <w:lang w:val="en-US"/>
        </w:rPr>
        <w:t xml:space="preserve"> construction of an installation, an exhibition or a performance</w:t>
      </w:r>
      <w:r w:rsidRPr="009D421D">
        <w:rPr>
          <w:sz w:val="20"/>
          <w:lang w:val="en-US"/>
        </w:rPr>
        <w:t xml:space="preserve"> which relates to sustainability, to be hosted </w:t>
      </w:r>
      <w:r w:rsidRPr="009D421D">
        <w:rPr>
          <w:bCs/>
          <w:sz w:val="20"/>
          <w:lang w:val="en-US"/>
        </w:rPr>
        <w:t xml:space="preserve">at Ca’ </w:t>
      </w:r>
      <w:proofErr w:type="spellStart"/>
      <w:r w:rsidRPr="009D421D">
        <w:rPr>
          <w:bCs/>
          <w:sz w:val="20"/>
          <w:lang w:val="en-US"/>
        </w:rPr>
        <w:t>Foscari</w:t>
      </w:r>
      <w:proofErr w:type="spellEnd"/>
      <w:r w:rsidRPr="009D421D">
        <w:rPr>
          <w:bCs/>
          <w:sz w:val="20"/>
          <w:lang w:val="en-US"/>
        </w:rPr>
        <w:t xml:space="preserve"> University of Venice</w:t>
      </w:r>
      <w:r w:rsidRPr="009D421D">
        <w:rPr>
          <w:sz w:val="20"/>
          <w:lang w:val="en-US"/>
        </w:rPr>
        <w:t xml:space="preserve">. The construction of the project involves </w:t>
      </w:r>
      <w:r w:rsidRPr="009D421D">
        <w:rPr>
          <w:bCs/>
          <w:sz w:val="20"/>
          <w:lang w:val="en-US"/>
        </w:rPr>
        <w:t xml:space="preserve">students at Ca’ </w:t>
      </w:r>
      <w:proofErr w:type="spellStart"/>
      <w:r w:rsidRPr="009D421D">
        <w:rPr>
          <w:bCs/>
          <w:sz w:val="20"/>
          <w:lang w:val="en-US"/>
        </w:rPr>
        <w:t>Foscari</w:t>
      </w:r>
      <w:proofErr w:type="spellEnd"/>
      <w:r w:rsidRPr="009D421D">
        <w:rPr>
          <w:b/>
          <w:bCs/>
          <w:sz w:val="20"/>
          <w:lang w:val="en-US"/>
        </w:rPr>
        <w:t xml:space="preserve">, </w:t>
      </w:r>
      <w:r w:rsidRPr="009D421D">
        <w:rPr>
          <w:sz w:val="20"/>
          <w:lang w:val="en-US"/>
        </w:rPr>
        <w:t>while the artists work in a new environment collaborating with the u</w:t>
      </w:r>
      <w:r w:rsidR="004E5E86" w:rsidRPr="009D421D">
        <w:rPr>
          <w:sz w:val="20"/>
          <w:lang w:val="en-US"/>
        </w:rPr>
        <w:t xml:space="preserve">niversity community in Venice – </w:t>
      </w:r>
      <w:r w:rsidRPr="009D421D">
        <w:rPr>
          <w:sz w:val="20"/>
          <w:lang w:val="en-US"/>
        </w:rPr>
        <w:t>a unique opportunity of dialogue between art and research.</w:t>
      </w:r>
    </w:p>
    <w:p w:rsidR="000D2BDF" w:rsidRPr="009D421D" w:rsidRDefault="000D2BDF" w:rsidP="000D2BDF">
      <w:pPr>
        <w:jc w:val="both"/>
        <w:rPr>
          <w:sz w:val="20"/>
          <w:lang w:val="en-US"/>
        </w:rPr>
      </w:pPr>
      <w:r w:rsidRPr="009D421D">
        <w:rPr>
          <w:sz w:val="20"/>
          <w:lang w:val="en-US"/>
        </w:rPr>
        <w:t xml:space="preserve">For the first edition the jury awarded the artist collective of </w:t>
      </w:r>
      <w:r w:rsidRPr="009D421D">
        <w:rPr>
          <w:b/>
          <w:bCs/>
          <w:sz w:val="20"/>
          <w:lang w:val="en-US"/>
        </w:rPr>
        <w:t xml:space="preserve">Sasha Vinci and Maria </w:t>
      </w:r>
      <w:proofErr w:type="spellStart"/>
      <w:r w:rsidRPr="009D421D">
        <w:rPr>
          <w:b/>
          <w:bCs/>
          <w:sz w:val="20"/>
          <w:lang w:val="en-US"/>
        </w:rPr>
        <w:t>Grazia</w:t>
      </w:r>
      <w:proofErr w:type="spellEnd"/>
      <w:r w:rsidRPr="009D421D">
        <w:rPr>
          <w:b/>
          <w:bCs/>
          <w:sz w:val="20"/>
          <w:lang w:val="en-US"/>
        </w:rPr>
        <w:t xml:space="preserve"> </w:t>
      </w:r>
      <w:proofErr w:type="spellStart"/>
      <w:r w:rsidRPr="009D421D">
        <w:rPr>
          <w:b/>
          <w:bCs/>
          <w:sz w:val="20"/>
          <w:lang w:val="en-US"/>
        </w:rPr>
        <w:t>Galesi</w:t>
      </w:r>
      <w:proofErr w:type="spellEnd"/>
      <w:r w:rsidRPr="009D421D">
        <w:rPr>
          <w:sz w:val="20"/>
          <w:lang w:val="en-US"/>
        </w:rPr>
        <w:t xml:space="preserve">, presented at </w:t>
      </w:r>
      <w:proofErr w:type="spellStart"/>
      <w:r w:rsidRPr="009D421D">
        <w:rPr>
          <w:sz w:val="20"/>
          <w:lang w:val="en-US"/>
        </w:rPr>
        <w:t>ArtVerona</w:t>
      </w:r>
      <w:proofErr w:type="spellEnd"/>
      <w:r w:rsidRPr="009D421D">
        <w:rPr>
          <w:sz w:val="20"/>
          <w:lang w:val="en-US"/>
        </w:rPr>
        <w:t xml:space="preserve"> by </w:t>
      </w:r>
      <w:r w:rsidRPr="009D421D">
        <w:rPr>
          <w:b/>
          <w:bCs/>
          <w:sz w:val="20"/>
          <w:lang w:val="en-US"/>
        </w:rPr>
        <w:t>gallery aA29 Project Room</w:t>
      </w:r>
      <w:r w:rsidRPr="009D421D">
        <w:rPr>
          <w:sz w:val="20"/>
          <w:lang w:val="en-US"/>
        </w:rPr>
        <w:t xml:space="preserve"> (Milan/Caserta).</w:t>
      </w:r>
      <w:r w:rsidR="0016604D" w:rsidRPr="009D421D">
        <w:rPr>
          <w:sz w:val="20"/>
          <w:lang w:val="en-US"/>
        </w:rPr>
        <w:t xml:space="preserve"> </w:t>
      </w:r>
      <w:r w:rsidRPr="009D421D">
        <w:rPr>
          <w:sz w:val="20"/>
          <w:lang w:val="en-US"/>
        </w:rPr>
        <w:t>The a</w:t>
      </w:r>
      <w:r w:rsidR="002D2440" w:rsidRPr="009D421D">
        <w:rPr>
          <w:sz w:val="20"/>
          <w:lang w:val="en-US"/>
        </w:rPr>
        <w:t xml:space="preserve">rtists’ dedication to deal with </w:t>
      </w:r>
      <w:r w:rsidRPr="009D421D">
        <w:rPr>
          <w:b/>
          <w:bCs/>
          <w:sz w:val="20"/>
          <w:lang w:val="en-US"/>
        </w:rPr>
        <w:t>environmental, social and political sustainability</w:t>
      </w:r>
      <w:r w:rsidR="0055320C" w:rsidRPr="009D421D">
        <w:rPr>
          <w:sz w:val="20"/>
          <w:lang w:val="en-US"/>
        </w:rPr>
        <w:t xml:space="preserve"> </w:t>
      </w:r>
      <w:r w:rsidRPr="009D421D">
        <w:rPr>
          <w:sz w:val="20"/>
          <w:lang w:val="en-US"/>
        </w:rPr>
        <w:t>was met with enthusiasm as well as their capacity to translate their commitment in an aesthetically interesting project that was particularly striking in a communication perspective, and their honest community involvement, one of the key features of their projects.</w:t>
      </w:r>
    </w:p>
    <w:p w:rsidR="004D794D" w:rsidRPr="00156619" w:rsidRDefault="004D794D" w:rsidP="004D794D">
      <w:pPr>
        <w:rPr>
          <w:sz w:val="20"/>
          <w:lang w:val="en-US"/>
        </w:rPr>
      </w:pPr>
    </w:p>
    <w:p w:rsidR="004D794D" w:rsidRPr="00156619" w:rsidRDefault="004D794D" w:rsidP="004D794D">
      <w:pPr>
        <w:rPr>
          <w:sz w:val="20"/>
          <w:lang w:val="en-US"/>
        </w:rPr>
      </w:pPr>
    </w:p>
    <w:p w:rsidR="004D794D" w:rsidRPr="00156619" w:rsidRDefault="00B81ED9" w:rsidP="004D794D">
      <w:pPr>
        <w:jc w:val="both"/>
        <w:rPr>
          <w:lang w:val="en-US"/>
        </w:rPr>
      </w:pPr>
      <w:r w:rsidRPr="00B81ED9">
        <w:rPr>
          <w:b/>
          <w:bCs/>
          <w:lang w:val="en-US"/>
        </w:rPr>
        <w:t>EDRA50 BROOKLYN FOR SUSTAINABLE URBAN ENVIRONMENTS</w:t>
      </w:r>
    </w:p>
    <w:p w:rsidR="00B81ED9" w:rsidRPr="00156619" w:rsidRDefault="00B81ED9" w:rsidP="00896340">
      <w:pPr>
        <w:jc w:val="both"/>
        <w:rPr>
          <w:sz w:val="20"/>
          <w:lang w:val="en-US"/>
        </w:rPr>
      </w:pPr>
    </w:p>
    <w:p w:rsidR="00896340" w:rsidRPr="00156619" w:rsidRDefault="00896340" w:rsidP="00896340">
      <w:pPr>
        <w:jc w:val="both"/>
        <w:rPr>
          <w:sz w:val="20"/>
          <w:lang w:val="en-US"/>
        </w:rPr>
      </w:pPr>
      <w:r w:rsidRPr="00156619">
        <w:rPr>
          <w:sz w:val="20"/>
          <w:lang w:val="en-US"/>
        </w:rPr>
        <w:t>EDRA50 Brooklyn invites researchers and practitioners to come together with a shared belief in shaping urban design and changing environmental behavior at the global scale. The conference offers one-of-a-kind networking opportunities and educational seminars tailored exclusively for those in the environmental design field!</w:t>
      </w:r>
    </w:p>
    <w:p w:rsidR="00896340" w:rsidRPr="00156619" w:rsidRDefault="00896340" w:rsidP="00896340">
      <w:pPr>
        <w:jc w:val="both"/>
        <w:rPr>
          <w:sz w:val="20"/>
          <w:lang w:val="en-US"/>
        </w:rPr>
      </w:pPr>
      <w:r w:rsidRPr="00156619">
        <w:rPr>
          <w:sz w:val="20"/>
          <w:lang w:val="en-US"/>
        </w:rPr>
        <w:t xml:space="preserve">On the occasion of </w:t>
      </w:r>
      <w:r w:rsidRPr="00156619">
        <w:rPr>
          <w:i/>
          <w:iCs/>
          <w:sz w:val="20"/>
          <w:lang w:val="en-US"/>
        </w:rPr>
        <w:t>edra50 brooklyn</w:t>
      </w:r>
      <w:r w:rsidRPr="00156619">
        <w:rPr>
          <w:sz w:val="20"/>
          <w:lang w:val="en-US"/>
        </w:rPr>
        <w:t xml:space="preserve">, held at NYU Tandon School of Engineering and devoted to the topic of “Sustainable Urban Environments: Research, Design and Planning for the Next 50 Years”, a </w:t>
      </w:r>
      <w:r w:rsidRPr="00156619">
        <w:rPr>
          <w:b/>
          <w:bCs/>
          <w:sz w:val="20"/>
          <w:lang w:val="en-US"/>
        </w:rPr>
        <w:t xml:space="preserve">collateral program of sustainable art activities </w:t>
      </w:r>
      <w:r w:rsidRPr="00156619">
        <w:rPr>
          <w:sz w:val="20"/>
          <w:lang w:val="en-US"/>
        </w:rPr>
        <w:t xml:space="preserve">will enrich the conference impact and scope. Furthermore, it will provide an interesting opportunity for conference attendees, most of whom are involved in the fields of research, education and planning, to </w:t>
      </w:r>
      <w:r w:rsidRPr="00156619">
        <w:rPr>
          <w:b/>
          <w:bCs/>
          <w:sz w:val="20"/>
          <w:lang w:val="en-US"/>
        </w:rPr>
        <w:t xml:space="preserve">discover projects and ideas that spring from creative practice </w:t>
      </w:r>
      <w:r w:rsidRPr="00156619">
        <w:rPr>
          <w:sz w:val="20"/>
          <w:lang w:val="en-US"/>
        </w:rPr>
        <w:t xml:space="preserve">and evaluate emerging trends in the visual arts devoted to sustainability. Eventually, the collateral program shall allow visitors to get in touch with recent examples drawn from Brooklyn and the wider NYC area, and in so doing provide a </w:t>
      </w:r>
      <w:r w:rsidRPr="00156619">
        <w:rPr>
          <w:b/>
          <w:bCs/>
          <w:sz w:val="20"/>
          <w:lang w:val="en-US"/>
        </w:rPr>
        <w:t>platform for local artists working on sustainable development goals</w:t>
      </w:r>
      <w:r w:rsidRPr="00156619">
        <w:rPr>
          <w:sz w:val="20"/>
          <w:lang w:val="en-US"/>
        </w:rPr>
        <w:t xml:space="preserve">. </w:t>
      </w:r>
    </w:p>
    <w:p w:rsidR="000E443F" w:rsidRPr="00156619" w:rsidRDefault="000E443F" w:rsidP="004D794D">
      <w:pPr>
        <w:pStyle w:val="Default0"/>
        <w:ind w:right="142"/>
        <w:rPr>
          <w:sz w:val="22"/>
          <w:szCs w:val="20"/>
          <w:lang w:val="en-US"/>
        </w:rPr>
      </w:pPr>
    </w:p>
    <w:sectPr w:rsidR="000E443F" w:rsidRPr="00156619" w:rsidSect="000A19C1">
      <w:headerReference w:type="default" r:id="rId7"/>
      <w:footerReference w:type="even" r:id="rId8"/>
      <w:pgSz w:w="11906" w:h="16838"/>
      <w:pgMar w:top="3085" w:right="1134" w:bottom="851" w:left="1134"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F25" w:rsidRDefault="00250F25" w:rsidP="00DF0C58">
      <w:pPr>
        <w:spacing w:line="240" w:lineRule="auto"/>
      </w:pPr>
      <w:r>
        <w:separator/>
      </w:r>
    </w:p>
  </w:endnote>
  <w:endnote w:type="continuationSeparator" w:id="0">
    <w:p w:rsidR="00250F25" w:rsidRDefault="00250F25" w:rsidP="00DF0C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D65" w:rsidRDefault="004A0458" w:rsidP="008C3CF4">
    <w:pPr>
      <w:pStyle w:val="Pidipagina"/>
      <w:framePr w:wrap="around" w:vAnchor="text" w:hAnchor="margin" w:xAlign="center" w:y="1"/>
      <w:rPr>
        <w:rStyle w:val="Numeropagina"/>
      </w:rPr>
    </w:pPr>
    <w:r>
      <w:rPr>
        <w:rStyle w:val="Numeropagina"/>
      </w:rPr>
      <w:fldChar w:fldCharType="begin"/>
    </w:r>
    <w:r w:rsidR="003F3D65">
      <w:rPr>
        <w:rStyle w:val="Numeropagina"/>
      </w:rPr>
      <w:instrText xml:space="preserve">PAGE  </w:instrText>
    </w:r>
    <w:r>
      <w:rPr>
        <w:rStyle w:val="Numeropagina"/>
      </w:rPr>
      <w:fldChar w:fldCharType="end"/>
    </w:r>
  </w:p>
  <w:p w:rsidR="003F3D65" w:rsidRDefault="003F3D6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F25" w:rsidRDefault="00250F25" w:rsidP="00DF0C58">
      <w:pPr>
        <w:spacing w:line="240" w:lineRule="auto"/>
      </w:pPr>
      <w:r>
        <w:separator/>
      </w:r>
    </w:p>
  </w:footnote>
  <w:footnote w:type="continuationSeparator" w:id="0">
    <w:p w:rsidR="00250F25" w:rsidRDefault="00250F25" w:rsidP="00DF0C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D65" w:rsidRDefault="00BA5095" w:rsidP="00C81B72">
    <w:pPr>
      <w:pStyle w:val="Intestazione"/>
      <w:jc w:val="right"/>
    </w:pPr>
    <w:r>
      <w:rPr>
        <w:noProof/>
      </w:rPr>
      <w:drawing>
        <wp:anchor distT="0" distB="0" distL="114300" distR="114300" simplePos="0" relativeHeight="251664384" behindDoc="1" locked="0" layoutInCell="1" allowOverlap="1">
          <wp:simplePos x="0" y="0"/>
          <wp:positionH relativeFrom="column">
            <wp:posOffset>5065579</wp:posOffset>
          </wp:positionH>
          <wp:positionV relativeFrom="paragraph">
            <wp:posOffset>-95736</wp:posOffset>
          </wp:positionV>
          <wp:extent cx="1470537" cy="1455174"/>
          <wp:effectExtent l="19050" t="0" r="0" b="0"/>
          <wp:wrapNone/>
          <wp:docPr id="2" name="Picture 2" descr="EDRA50Brooklyn: Sustainable Urban Environments â May 22-26,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A50Brooklyn: Sustainable Urban Environments â May 22-26, 2019"/>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537" cy="1455174"/>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2091055</wp:posOffset>
          </wp:positionH>
          <wp:positionV relativeFrom="paragraph">
            <wp:posOffset>16510</wp:posOffset>
          </wp:positionV>
          <wp:extent cx="2821940" cy="437515"/>
          <wp:effectExtent l="19050" t="0" r="0" b="0"/>
          <wp:wrapThrough wrapText="bothSides">
            <wp:wrapPolygon edited="0">
              <wp:start x="-146" y="0"/>
              <wp:lineTo x="-146" y="20691"/>
              <wp:lineTo x="11082" y="20691"/>
              <wp:lineTo x="17352" y="20691"/>
              <wp:lineTo x="21581" y="18810"/>
              <wp:lineTo x="21581" y="4702"/>
              <wp:lineTo x="20706" y="3762"/>
              <wp:lineTo x="11082" y="0"/>
              <wp:lineTo x="-146" y="0"/>
            </wp:wrapPolygon>
          </wp:wrapThrough>
          <wp:docPr id="5" name="Picture 5" descr="Image result for tandon ny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ndon nyu logo"/>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940" cy="437515"/>
                  </a:xfrm>
                  <a:prstGeom prst="rect">
                    <a:avLst/>
                  </a:prstGeom>
                  <a:noFill/>
                  <a:ln>
                    <a:noFill/>
                  </a:ln>
                </pic:spPr>
              </pic:pic>
            </a:graphicData>
          </a:graphic>
        </wp:anchor>
      </w:drawing>
    </w:r>
    <w:r w:rsidR="003F3D65" w:rsidRPr="00311EFA">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14605</wp:posOffset>
          </wp:positionV>
          <wp:extent cx="1368425" cy="488950"/>
          <wp:effectExtent l="0" t="0" r="3175" b="0"/>
          <wp:wrapNone/>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 logo pos orizz P207.eps"/>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8425" cy="488950"/>
                  </a:xfrm>
                  <a:prstGeom prst="rect">
                    <a:avLst/>
                  </a:prstGeom>
                </pic:spPr>
              </pic:pic>
            </a:graphicData>
          </a:graphic>
        </wp:anchor>
      </w:drawing>
    </w:r>
  </w:p>
  <w:p w:rsidR="003F3D65" w:rsidRDefault="003F3D65" w:rsidP="00C81B72">
    <w:pPr>
      <w:pStyle w:val="Intestazione"/>
      <w:jc w:val="right"/>
    </w:pPr>
  </w:p>
  <w:p w:rsidR="003F3D65" w:rsidRDefault="003F3D65" w:rsidP="00BA5095">
    <w:pPr>
      <w:pStyle w:val="Intestazione"/>
      <w:jc w:val="center"/>
    </w:pPr>
  </w:p>
  <w:p w:rsidR="003F3D65" w:rsidRDefault="003F3D65" w:rsidP="00C81B72">
    <w:pPr>
      <w:pStyle w:val="Intestazione"/>
      <w:jc w:val="right"/>
    </w:pPr>
  </w:p>
  <w:p w:rsidR="003F3D65" w:rsidRDefault="00BA5095" w:rsidP="00C81B72">
    <w:pPr>
      <w:pStyle w:val="Intestazione"/>
      <w:jc w:val="right"/>
    </w:pPr>
    <w:r>
      <w:rPr>
        <w:noProof/>
      </w:rPr>
      <w:drawing>
        <wp:anchor distT="0" distB="0" distL="114300" distR="114300" simplePos="0" relativeHeight="251666432" behindDoc="0" locked="0" layoutInCell="1" allowOverlap="1">
          <wp:simplePos x="0" y="0"/>
          <wp:positionH relativeFrom="margin">
            <wp:posOffset>4249420</wp:posOffset>
          </wp:positionH>
          <wp:positionV relativeFrom="margin">
            <wp:posOffset>-739775</wp:posOffset>
          </wp:positionV>
          <wp:extent cx="457200" cy="540385"/>
          <wp:effectExtent l="19050" t="0" r="0" b="0"/>
          <wp:wrapSquare wrapText="bothSides"/>
          <wp:docPr id="15" name="Immagine 2" descr="C:\Users\sasha\Desktop\A HUMAN FLOWER WALL_New York\LOGHI\Logo Fin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a\Desktop\A HUMAN FLOWER WALL_New York\LOGHI\Logo Finale 2.jpg"/>
                  <pic:cNvPicPr>
                    <a:picLocks noChangeAspect="1" noChangeArrowheads="1"/>
                  </pic:cNvPicPr>
                </pic:nvPicPr>
                <pic:blipFill>
                  <a:blip r:embed="rId4"/>
                  <a:srcRect/>
                  <a:stretch>
                    <a:fillRect/>
                  </a:stretch>
                </pic:blipFill>
                <pic:spPr bwMode="auto">
                  <a:xfrm>
                    <a:off x="0" y="0"/>
                    <a:ext cx="457200" cy="54038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2002831</wp:posOffset>
          </wp:positionH>
          <wp:positionV relativeFrom="paragraph">
            <wp:posOffset>28043</wp:posOffset>
          </wp:positionV>
          <wp:extent cx="1647825" cy="688258"/>
          <wp:effectExtent l="19050" t="0" r="9525" b="0"/>
          <wp:wrapNone/>
          <wp:docPr id="1" name="Picture 1" descr="Macintosh HD:Users:diegomantoan1:Desktop:Junior Professor Ca' Foscari:NYU edra50:Loghi:HSC_Veni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gomantoan1:Desktop:Junior Professor Ca' Foscari:NYU edra50:Loghi:HSC_Venice_RGB.jpg"/>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688258"/>
                  </a:xfrm>
                  <a:prstGeom prst="rect">
                    <a:avLst/>
                  </a:prstGeom>
                  <a:noFill/>
                  <a:ln>
                    <a:noFill/>
                  </a:ln>
                </pic:spPr>
              </pic:pic>
            </a:graphicData>
          </a:graphic>
        </wp:anchor>
      </w:drawing>
    </w:r>
    <w:r>
      <w:t xml:space="preserve">    </w:t>
    </w:r>
    <w:r w:rsidR="003F3D65">
      <w:rPr>
        <w:noProof/>
        <w:sz w:val="36"/>
        <w:szCs w:val="36"/>
      </w:rPr>
      <w:drawing>
        <wp:anchor distT="0" distB="0" distL="114300" distR="114300" simplePos="0" relativeHeight="251659264" behindDoc="0" locked="0" layoutInCell="1" allowOverlap="1">
          <wp:simplePos x="0" y="0"/>
          <wp:positionH relativeFrom="margin">
            <wp:posOffset>0</wp:posOffset>
          </wp:positionH>
          <wp:positionV relativeFrom="margin">
            <wp:posOffset>-685800</wp:posOffset>
          </wp:positionV>
          <wp:extent cx="1543050" cy="493395"/>
          <wp:effectExtent l="0" t="0" r="635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ostenibile_orizzontale.jpg"/>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3050" cy="49339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proofState w:spelling="clean"/>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2A14ED"/>
    <w:rsid w:val="00000A87"/>
    <w:rsid w:val="000137EE"/>
    <w:rsid w:val="00021D1B"/>
    <w:rsid w:val="00025E28"/>
    <w:rsid w:val="0002711D"/>
    <w:rsid w:val="00027656"/>
    <w:rsid w:val="000350CE"/>
    <w:rsid w:val="000357BF"/>
    <w:rsid w:val="0004135D"/>
    <w:rsid w:val="00062845"/>
    <w:rsid w:val="00067600"/>
    <w:rsid w:val="00073719"/>
    <w:rsid w:val="000758D1"/>
    <w:rsid w:val="00083D16"/>
    <w:rsid w:val="00084983"/>
    <w:rsid w:val="000A0C9C"/>
    <w:rsid w:val="000A19C1"/>
    <w:rsid w:val="000A48B1"/>
    <w:rsid w:val="000A6FFE"/>
    <w:rsid w:val="000A7A6A"/>
    <w:rsid w:val="000C039A"/>
    <w:rsid w:val="000C2F9B"/>
    <w:rsid w:val="000D0D96"/>
    <w:rsid w:val="000D2BDF"/>
    <w:rsid w:val="000D5E70"/>
    <w:rsid w:val="000E2103"/>
    <w:rsid w:val="000E2E3B"/>
    <w:rsid w:val="000E443F"/>
    <w:rsid w:val="000F06AD"/>
    <w:rsid w:val="000F1183"/>
    <w:rsid w:val="001028C1"/>
    <w:rsid w:val="001041E2"/>
    <w:rsid w:val="001115E4"/>
    <w:rsid w:val="0012148C"/>
    <w:rsid w:val="00122ED7"/>
    <w:rsid w:val="00123300"/>
    <w:rsid w:val="00127E83"/>
    <w:rsid w:val="00131378"/>
    <w:rsid w:val="00145A50"/>
    <w:rsid w:val="00151C8C"/>
    <w:rsid w:val="00156619"/>
    <w:rsid w:val="00165409"/>
    <w:rsid w:val="0016604D"/>
    <w:rsid w:val="00172E05"/>
    <w:rsid w:val="00181FA7"/>
    <w:rsid w:val="001872C6"/>
    <w:rsid w:val="001911AF"/>
    <w:rsid w:val="001936F8"/>
    <w:rsid w:val="001947F4"/>
    <w:rsid w:val="001A0CAE"/>
    <w:rsid w:val="001A4819"/>
    <w:rsid w:val="001A65A4"/>
    <w:rsid w:val="001B29BF"/>
    <w:rsid w:val="001B42F7"/>
    <w:rsid w:val="001B50AE"/>
    <w:rsid w:val="001C2C54"/>
    <w:rsid w:val="001C5C90"/>
    <w:rsid w:val="001D3F73"/>
    <w:rsid w:val="001D5126"/>
    <w:rsid w:val="001E788E"/>
    <w:rsid w:val="001E7AF3"/>
    <w:rsid w:val="001E7E56"/>
    <w:rsid w:val="001F1314"/>
    <w:rsid w:val="001F3D15"/>
    <w:rsid w:val="002027E0"/>
    <w:rsid w:val="00205316"/>
    <w:rsid w:val="0020628C"/>
    <w:rsid w:val="00207446"/>
    <w:rsid w:val="00233826"/>
    <w:rsid w:val="002338B5"/>
    <w:rsid w:val="0024301C"/>
    <w:rsid w:val="00243330"/>
    <w:rsid w:val="00244E70"/>
    <w:rsid w:val="00250F25"/>
    <w:rsid w:val="00251C05"/>
    <w:rsid w:val="0025464A"/>
    <w:rsid w:val="00292875"/>
    <w:rsid w:val="00293952"/>
    <w:rsid w:val="002A14ED"/>
    <w:rsid w:val="002A79A0"/>
    <w:rsid w:val="002B2108"/>
    <w:rsid w:val="002B2A9A"/>
    <w:rsid w:val="002C1DC9"/>
    <w:rsid w:val="002D2440"/>
    <w:rsid w:val="002D61DB"/>
    <w:rsid w:val="002E4746"/>
    <w:rsid w:val="002E777E"/>
    <w:rsid w:val="002E7FEE"/>
    <w:rsid w:val="002F14B0"/>
    <w:rsid w:val="003026E1"/>
    <w:rsid w:val="003049E5"/>
    <w:rsid w:val="00316889"/>
    <w:rsid w:val="003259F7"/>
    <w:rsid w:val="00334CDB"/>
    <w:rsid w:val="00346468"/>
    <w:rsid w:val="00350AC2"/>
    <w:rsid w:val="003557B6"/>
    <w:rsid w:val="00356F62"/>
    <w:rsid w:val="00366187"/>
    <w:rsid w:val="00370D70"/>
    <w:rsid w:val="00386FC3"/>
    <w:rsid w:val="003879D4"/>
    <w:rsid w:val="00393924"/>
    <w:rsid w:val="00396148"/>
    <w:rsid w:val="00397DCC"/>
    <w:rsid w:val="003A1C25"/>
    <w:rsid w:val="003B4063"/>
    <w:rsid w:val="003B6F54"/>
    <w:rsid w:val="003B7590"/>
    <w:rsid w:val="003C4216"/>
    <w:rsid w:val="003D0E2E"/>
    <w:rsid w:val="003D1D63"/>
    <w:rsid w:val="003D5EA4"/>
    <w:rsid w:val="003D7AD7"/>
    <w:rsid w:val="003E3951"/>
    <w:rsid w:val="003E3983"/>
    <w:rsid w:val="003E4012"/>
    <w:rsid w:val="003E5F76"/>
    <w:rsid w:val="003F0530"/>
    <w:rsid w:val="003F3D65"/>
    <w:rsid w:val="004221F1"/>
    <w:rsid w:val="00431F3F"/>
    <w:rsid w:val="00444B3B"/>
    <w:rsid w:val="00445546"/>
    <w:rsid w:val="0045307B"/>
    <w:rsid w:val="00465665"/>
    <w:rsid w:val="00475BCD"/>
    <w:rsid w:val="00482EE7"/>
    <w:rsid w:val="00483F5B"/>
    <w:rsid w:val="0049170C"/>
    <w:rsid w:val="004A0458"/>
    <w:rsid w:val="004A446A"/>
    <w:rsid w:val="004A79B8"/>
    <w:rsid w:val="004B0871"/>
    <w:rsid w:val="004B15AB"/>
    <w:rsid w:val="004C3130"/>
    <w:rsid w:val="004C36A9"/>
    <w:rsid w:val="004D31F7"/>
    <w:rsid w:val="004D4D71"/>
    <w:rsid w:val="004D794D"/>
    <w:rsid w:val="004E08EE"/>
    <w:rsid w:val="004E5E86"/>
    <w:rsid w:val="004E6542"/>
    <w:rsid w:val="004F0285"/>
    <w:rsid w:val="004F3765"/>
    <w:rsid w:val="004F7220"/>
    <w:rsid w:val="00506EBA"/>
    <w:rsid w:val="00510DB5"/>
    <w:rsid w:val="00524BE2"/>
    <w:rsid w:val="00534E62"/>
    <w:rsid w:val="0053686F"/>
    <w:rsid w:val="00543228"/>
    <w:rsid w:val="00551BBB"/>
    <w:rsid w:val="00552E55"/>
    <w:rsid w:val="0055320C"/>
    <w:rsid w:val="00554F82"/>
    <w:rsid w:val="005670C2"/>
    <w:rsid w:val="0056796A"/>
    <w:rsid w:val="00573284"/>
    <w:rsid w:val="005759C1"/>
    <w:rsid w:val="00576433"/>
    <w:rsid w:val="00585C48"/>
    <w:rsid w:val="00592DC5"/>
    <w:rsid w:val="005A6579"/>
    <w:rsid w:val="005C5F56"/>
    <w:rsid w:val="005C5FF1"/>
    <w:rsid w:val="005D6F07"/>
    <w:rsid w:val="005D7DF7"/>
    <w:rsid w:val="005E396C"/>
    <w:rsid w:val="005E628C"/>
    <w:rsid w:val="005F28F4"/>
    <w:rsid w:val="005F7AF9"/>
    <w:rsid w:val="00607398"/>
    <w:rsid w:val="00607D84"/>
    <w:rsid w:val="006134E6"/>
    <w:rsid w:val="00615F73"/>
    <w:rsid w:val="006211C1"/>
    <w:rsid w:val="006261C0"/>
    <w:rsid w:val="0063025D"/>
    <w:rsid w:val="0064000C"/>
    <w:rsid w:val="00640D28"/>
    <w:rsid w:val="006479C7"/>
    <w:rsid w:val="00647B5A"/>
    <w:rsid w:val="006538C3"/>
    <w:rsid w:val="00660ECF"/>
    <w:rsid w:val="006667E9"/>
    <w:rsid w:val="006863CB"/>
    <w:rsid w:val="0069130A"/>
    <w:rsid w:val="006A0A92"/>
    <w:rsid w:val="006A1E13"/>
    <w:rsid w:val="006B5150"/>
    <w:rsid w:val="006C0ADC"/>
    <w:rsid w:val="006C1F7D"/>
    <w:rsid w:val="006D4B05"/>
    <w:rsid w:val="006F1511"/>
    <w:rsid w:val="006F4577"/>
    <w:rsid w:val="006F4DA6"/>
    <w:rsid w:val="0070131E"/>
    <w:rsid w:val="0070179D"/>
    <w:rsid w:val="00712DA9"/>
    <w:rsid w:val="0073008F"/>
    <w:rsid w:val="007311D7"/>
    <w:rsid w:val="00744E91"/>
    <w:rsid w:val="00763057"/>
    <w:rsid w:val="00771C3C"/>
    <w:rsid w:val="00781A63"/>
    <w:rsid w:val="007820CF"/>
    <w:rsid w:val="007870DD"/>
    <w:rsid w:val="00792243"/>
    <w:rsid w:val="0079264C"/>
    <w:rsid w:val="007943ED"/>
    <w:rsid w:val="00795D44"/>
    <w:rsid w:val="00796D31"/>
    <w:rsid w:val="007A5BD2"/>
    <w:rsid w:val="007C279B"/>
    <w:rsid w:val="007C28AA"/>
    <w:rsid w:val="007C3036"/>
    <w:rsid w:val="007C3675"/>
    <w:rsid w:val="007C4206"/>
    <w:rsid w:val="007C5184"/>
    <w:rsid w:val="007C63DE"/>
    <w:rsid w:val="007C7FD1"/>
    <w:rsid w:val="007E5976"/>
    <w:rsid w:val="0080079C"/>
    <w:rsid w:val="00806480"/>
    <w:rsid w:val="008116BA"/>
    <w:rsid w:val="00812939"/>
    <w:rsid w:val="00841035"/>
    <w:rsid w:val="00846969"/>
    <w:rsid w:val="00850BC0"/>
    <w:rsid w:val="008544A2"/>
    <w:rsid w:val="0086120F"/>
    <w:rsid w:val="00871D6E"/>
    <w:rsid w:val="00876E98"/>
    <w:rsid w:val="00884927"/>
    <w:rsid w:val="00885B5A"/>
    <w:rsid w:val="00887DE6"/>
    <w:rsid w:val="00895E31"/>
    <w:rsid w:val="00896340"/>
    <w:rsid w:val="008970AD"/>
    <w:rsid w:val="008A0948"/>
    <w:rsid w:val="008A45F8"/>
    <w:rsid w:val="008A472B"/>
    <w:rsid w:val="008A49FC"/>
    <w:rsid w:val="008A4D6C"/>
    <w:rsid w:val="008A5C07"/>
    <w:rsid w:val="008A5FB0"/>
    <w:rsid w:val="008B2669"/>
    <w:rsid w:val="008B64A5"/>
    <w:rsid w:val="008C3CF4"/>
    <w:rsid w:val="008E6BA6"/>
    <w:rsid w:val="008E740E"/>
    <w:rsid w:val="00901020"/>
    <w:rsid w:val="00915B36"/>
    <w:rsid w:val="00915E49"/>
    <w:rsid w:val="00926CB5"/>
    <w:rsid w:val="00931BDE"/>
    <w:rsid w:val="009424A6"/>
    <w:rsid w:val="0095058E"/>
    <w:rsid w:val="00953412"/>
    <w:rsid w:val="00957A11"/>
    <w:rsid w:val="00961369"/>
    <w:rsid w:val="00962005"/>
    <w:rsid w:val="0096745B"/>
    <w:rsid w:val="00973CD1"/>
    <w:rsid w:val="009768E7"/>
    <w:rsid w:val="009815C7"/>
    <w:rsid w:val="00984DF1"/>
    <w:rsid w:val="00987A2D"/>
    <w:rsid w:val="00990D2E"/>
    <w:rsid w:val="00994DD6"/>
    <w:rsid w:val="009A580C"/>
    <w:rsid w:val="009B1A4C"/>
    <w:rsid w:val="009B2C9B"/>
    <w:rsid w:val="009B6A89"/>
    <w:rsid w:val="009C3C02"/>
    <w:rsid w:val="009C5037"/>
    <w:rsid w:val="009D35B0"/>
    <w:rsid w:val="009D421D"/>
    <w:rsid w:val="009D4E89"/>
    <w:rsid w:val="009E5B4F"/>
    <w:rsid w:val="009E7157"/>
    <w:rsid w:val="009F1E86"/>
    <w:rsid w:val="009F2EF9"/>
    <w:rsid w:val="009F3627"/>
    <w:rsid w:val="009F4361"/>
    <w:rsid w:val="00A04D94"/>
    <w:rsid w:val="00A21616"/>
    <w:rsid w:val="00A25858"/>
    <w:rsid w:val="00A31A38"/>
    <w:rsid w:val="00A323EE"/>
    <w:rsid w:val="00A34B9D"/>
    <w:rsid w:val="00A520FF"/>
    <w:rsid w:val="00A53BD3"/>
    <w:rsid w:val="00A54B66"/>
    <w:rsid w:val="00A55765"/>
    <w:rsid w:val="00A65CD3"/>
    <w:rsid w:val="00A65E6B"/>
    <w:rsid w:val="00A7045F"/>
    <w:rsid w:val="00A734F6"/>
    <w:rsid w:val="00A73C3E"/>
    <w:rsid w:val="00A861C4"/>
    <w:rsid w:val="00A87EDB"/>
    <w:rsid w:val="00AB0438"/>
    <w:rsid w:val="00AB2152"/>
    <w:rsid w:val="00AB383D"/>
    <w:rsid w:val="00AB55CE"/>
    <w:rsid w:val="00AC501B"/>
    <w:rsid w:val="00AE0478"/>
    <w:rsid w:val="00AE3AE1"/>
    <w:rsid w:val="00AE4175"/>
    <w:rsid w:val="00AF192D"/>
    <w:rsid w:val="00AF74CA"/>
    <w:rsid w:val="00B043AF"/>
    <w:rsid w:val="00B07427"/>
    <w:rsid w:val="00B07D6A"/>
    <w:rsid w:val="00B12EC9"/>
    <w:rsid w:val="00B24E78"/>
    <w:rsid w:val="00B26792"/>
    <w:rsid w:val="00B3143D"/>
    <w:rsid w:val="00B32C4A"/>
    <w:rsid w:val="00B36DD6"/>
    <w:rsid w:val="00B46DB1"/>
    <w:rsid w:val="00B50B80"/>
    <w:rsid w:val="00B54087"/>
    <w:rsid w:val="00B557D7"/>
    <w:rsid w:val="00B6478F"/>
    <w:rsid w:val="00B65376"/>
    <w:rsid w:val="00B81ED9"/>
    <w:rsid w:val="00B86A4E"/>
    <w:rsid w:val="00B906BB"/>
    <w:rsid w:val="00B93BF0"/>
    <w:rsid w:val="00BA0B4E"/>
    <w:rsid w:val="00BA5095"/>
    <w:rsid w:val="00BB37A0"/>
    <w:rsid w:val="00BB6847"/>
    <w:rsid w:val="00BC2D07"/>
    <w:rsid w:val="00BD45C2"/>
    <w:rsid w:val="00BD62BD"/>
    <w:rsid w:val="00BF269C"/>
    <w:rsid w:val="00BF7156"/>
    <w:rsid w:val="00C209BA"/>
    <w:rsid w:val="00C25EB3"/>
    <w:rsid w:val="00C301C8"/>
    <w:rsid w:val="00C70683"/>
    <w:rsid w:val="00C8182C"/>
    <w:rsid w:val="00C81B72"/>
    <w:rsid w:val="00C86E2C"/>
    <w:rsid w:val="00C870A8"/>
    <w:rsid w:val="00C94252"/>
    <w:rsid w:val="00C97DC0"/>
    <w:rsid w:val="00CA6817"/>
    <w:rsid w:val="00CC45E8"/>
    <w:rsid w:val="00CC6813"/>
    <w:rsid w:val="00CC68DD"/>
    <w:rsid w:val="00CD3EB5"/>
    <w:rsid w:val="00CD59D6"/>
    <w:rsid w:val="00CE1F62"/>
    <w:rsid w:val="00CE60D9"/>
    <w:rsid w:val="00CF7045"/>
    <w:rsid w:val="00D14F40"/>
    <w:rsid w:val="00D358C3"/>
    <w:rsid w:val="00D52BAE"/>
    <w:rsid w:val="00D5750F"/>
    <w:rsid w:val="00D730D6"/>
    <w:rsid w:val="00D73AE0"/>
    <w:rsid w:val="00D74385"/>
    <w:rsid w:val="00D75883"/>
    <w:rsid w:val="00D75B5C"/>
    <w:rsid w:val="00D810DF"/>
    <w:rsid w:val="00D81968"/>
    <w:rsid w:val="00DA4731"/>
    <w:rsid w:val="00DA7718"/>
    <w:rsid w:val="00DA77E1"/>
    <w:rsid w:val="00DA7D56"/>
    <w:rsid w:val="00DB4143"/>
    <w:rsid w:val="00DC3967"/>
    <w:rsid w:val="00DC3F38"/>
    <w:rsid w:val="00DC75C0"/>
    <w:rsid w:val="00DD43D4"/>
    <w:rsid w:val="00DF0C58"/>
    <w:rsid w:val="00DF43F7"/>
    <w:rsid w:val="00DF56E1"/>
    <w:rsid w:val="00E030BC"/>
    <w:rsid w:val="00E05C9F"/>
    <w:rsid w:val="00E1555A"/>
    <w:rsid w:val="00E23D88"/>
    <w:rsid w:val="00E34A11"/>
    <w:rsid w:val="00E43B40"/>
    <w:rsid w:val="00E44F56"/>
    <w:rsid w:val="00E54C0C"/>
    <w:rsid w:val="00E55F26"/>
    <w:rsid w:val="00E61FF7"/>
    <w:rsid w:val="00E754EF"/>
    <w:rsid w:val="00E831FF"/>
    <w:rsid w:val="00E91810"/>
    <w:rsid w:val="00E93068"/>
    <w:rsid w:val="00EA0A49"/>
    <w:rsid w:val="00EA49CF"/>
    <w:rsid w:val="00EB4373"/>
    <w:rsid w:val="00EC2DB8"/>
    <w:rsid w:val="00EC7F3D"/>
    <w:rsid w:val="00ED2AFD"/>
    <w:rsid w:val="00ED52F5"/>
    <w:rsid w:val="00EE246B"/>
    <w:rsid w:val="00EF3B17"/>
    <w:rsid w:val="00EF60D4"/>
    <w:rsid w:val="00EF693A"/>
    <w:rsid w:val="00F05487"/>
    <w:rsid w:val="00F05E0B"/>
    <w:rsid w:val="00F10341"/>
    <w:rsid w:val="00F13025"/>
    <w:rsid w:val="00F17613"/>
    <w:rsid w:val="00F21D5D"/>
    <w:rsid w:val="00F34C1F"/>
    <w:rsid w:val="00F46EC4"/>
    <w:rsid w:val="00F46FD3"/>
    <w:rsid w:val="00F47BC2"/>
    <w:rsid w:val="00F51082"/>
    <w:rsid w:val="00F519D3"/>
    <w:rsid w:val="00F552C9"/>
    <w:rsid w:val="00F61997"/>
    <w:rsid w:val="00F61D74"/>
    <w:rsid w:val="00F6230F"/>
    <w:rsid w:val="00F738D1"/>
    <w:rsid w:val="00F84894"/>
    <w:rsid w:val="00F866F3"/>
    <w:rsid w:val="00FA3F90"/>
    <w:rsid w:val="00FA50E3"/>
    <w:rsid w:val="00FB7994"/>
    <w:rsid w:val="00FC12F3"/>
    <w:rsid w:val="00FC591F"/>
    <w:rsid w:val="00FD4F60"/>
    <w:rsid w:val="00FF1B19"/>
    <w:rsid w:val="00FF3528"/>
    <w:rsid w:val="00FF5014"/>
    <w:rsid w:val="00FF51F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A14ED"/>
    <w:pPr>
      <w:spacing w:after="0" w:line="276" w:lineRule="auto"/>
    </w:pPr>
    <w:rPr>
      <w:rFonts w:ascii="Arial" w:hAnsi="Arial" w:cs="Arial"/>
      <w:color w:val="00000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basedOn w:val="Normale"/>
    <w:rsid w:val="002A14ED"/>
    <w:pPr>
      <w:spacing w:before="100" w:beforeAutospacing="1" w:after="100" w:afterAutospacing="1" w:line="240" w:lineRule="auto"/>
    </w:pPr>
    <w:rPr>
      <w:rFonts w:ascii="Times New Roman" w:hAnsi="Times New Roman" w:cs="Times New Roman"/>
      <w:color w:val="auto"/>
      <w:sz w:val="24"/>
      <w:szCs w:val="24"/>
    </w:rPr>
  </w:style>
  <w:style w:type="paragraph" w:styleId="Testofumetto">
    <w:name w:val="Balloon Text"/>
    <w:basedOn w:val="Normale"/>
    <w:link w:val="TestofumettoCarattere"/>
    <w:uiPriority w:val="99"/>
    <w:semiHidden/>
    <w:unhideWhenUsed/>
    <w:rsid w:val="00D52BAE"/>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52BAE"/>
    <w:rPr>
      <w:rFonts w:ascii="Segoe UI" w:hAnsi="Segoe UI" w:cs="Segoe UI"/>
      <w:color w:val="000000"/>
      <w:sz w:val="18"/>
      <w:szCs w:val="18"/>
      <w:lang w:eastAsia="it-IT"/>
    </w:rPr>
  </w:style>
  <w:style w:type="paragraph" w:styleId="NormaleWeb">
    <w:name w:val="Normal (Web)"/>
    <w:basedOn w:val="Normale"/>
    <w:uiPriority w:val="99"/>
    <w:unhideWhenUsed/>
    <w:qFormat/>
    <w:rsid w:val="000A48B1"/>
    <w:pPr>
      <w:spacing w:before="100" w:beforeAutospacing="1" w:after="100" w:afterAutospacing="1" w:line="240" w:lineRule="auto"/>
    </w:pPr>
    <w:rPr>
      <w:rFonts w:ascii="Times New Roman" w:hAnsi="Times New Roman" w:cs="Times New Roman"/>
      <w:color w:val="auto"/>
      <w:sz w:val="24"/>
      <w:szCs w:val="24"/>
    </w:rPr>
  </w:style>
  <w:style w:type="character" w:customStyle="1" w:styleId="NessunaspaziaturaCarattere">
    <w:name w:val="Nessuna spaziatura Carattere"/>
    <w:basedOn w:val="Carpredefinitoparagrafo"/>
    <w:link w:val="Nessunaspaziatura"/>
    <w:uiPriority w:val="1"/>
    <w:locked/>
    <w:rsid w:val="000A48B1"/>
  </w:style>
  <w:style w:type="paragraph" w:styleId="Nessunaspaziatura">
    <w:name w:val="No Spacing"/>
    <w:basedOn w:val="Normale"/>
    <w:link w:val="NessunaspaziaturaCarattere"/>
    <w:uiPriority w:val="1"/>
    <w:qFormat/>
    <w:rsid w:val="000A48B1"/>
    <w:pPr>
      <w:spacing w:line="240" w:lineRule="auto"/>
      <w:jc w:val="both"/>
    </w:pPr>
    <w:rPr>
      <w:rFonts w:asciiTheme="minorHAnsi" w:hAnsiTheme="minorHAnsi" w:cstheme="minorBidi"/>
      <w:color w:val="auto"/>
      <w:lang w:eastAsia="en-US"/>
    </w:rPr>
  </w:style>
  <w:style w:type="character" w:styleId="Enfasigrassetto">
    <w:name w:val="Strong"/>
    <w:basedOn w:val="Carpredefinitoparagrafo"/>
    <w:uiPriority w:val="22"/>
    <w:qFormat/>
    <w:rsid w:val="000A48B1"/>
    <w:rPr>
      <w:b/>
      <w:bCs/>
    </w:rPr>
  </w:style>
  <w:style w:type="paragraph" w:customStyle="1" w:styleId="gmail-m1734332080498012546default">
    <w:name w:val="gmail-m_1734332080498012546default"/>
    <w:basedOn w:val="Normale"/>
    <w:rsid w:val="00BB37A0"/>
    <w:pPr>
      <w:spacing w:before="100" w:beforeAutospacing="1" w:after="100" w:afterAutospacing="1" w:line="240" w:lineRule="auto"/>
    </w:pPr>
    <w:rPr>
      <w:rFonts w:ascii="Times New Roman" w:hAnsi="Times New Roman" w:cs="Times New Roman"/>
      <w:color w:val="auto"/>
      <w:sz w:val="24"/>
      <w:szCs w:val="24"/>
    </w:rPr>
  </w:style>
  <w:style w:type="character" w:styleId="Enfasicorsivo">
    <w:name w:val="Emphasis"/>
    <w:basedOn w:val="Carpredefinitoparagrafo"/>
    <w:uiPriority w:val="20"/>
    <w:qFormat/>
    <w:rsid w:val="00BB37A0"/>
    <w:rPr>
      <w:i/>
      <w:iCs/>
    </w:rPr>
  </w:style>
  <w:style w:type="paragraph" w:customStyle="1" w:styleId="Default0">
    <w:name w:val="Default"/>
    <w:rsid w:val="006F4577"/>
    <w:pPr>
      <w:autoSpaceDE w:val="0"/>
      <w:autoSpaceDN w:val="0"/>
      <w:adjustRightInd w:val="0"/>
      <w:spacing w:after="0" w:line="240" w:lineRule="auto"/>
    </w:pPr>
    <w:rPr>
      <w:rFonts w:ascii="Cambria" w:hAnsi="Cambria" w:cs="Cambria"/>
      <w:color w:val="000000"/>
      <w:sz w:val="24"/>
      <w:szCs w:val="24"/>
    </w:rPr>
  </w:style>
  <w:style w:type="character" w:customStyle="1" w:styleId="apple-converted-space">
    <w:name w:val="apple-converted-space"/>
    <w:basedOn w:val="Carpredefinitoparagrafo"/>
    <w:qFormat/>
    <w:rsid w:val="006F4577"/>
  </w:style>
  <w:style w:type="paragraph" w:styleId="Intestazione">
    <w:name w:val="header"/>
    <w:basedOn w:val="Normale"/>
    <w:link w:val="IntestazioneCarattere"/>
    <w:uiPriority w:val="99"/>
    <w:unhideWhenUsed/>
    <w:rsid w:val="00DF0C5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F0C58"/>
    <w:rPr>
      <w:rFonts w:ascii="Arial" w:hAnsi="Arial" w:cs="Arial"/>
      <w:color w:val="000000"/>
      <w:lang w:eastAsia="it-IT"/>
    </w:rPr>
  </w:style>
  <w:style w:type="paragraph" w:styleId="Pidipagina">
    <w:name w:val="footer"/>
    <w:basedOn w:val="Normale"/>
    <w:link w:val="PidipaginaCarattere"/>
    <w:uiPriority w:val="99"/>
    <w:unhideWhenUsed/>
    <w:rsid w:val="00DF0C5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F0C58"/>
    <w:rPr>
      <w:rFonts w:ascii="Arial" w:hAnsi="Arial" w:cs="Arial"/>
      <w:color w:val="000000"/>
      <w:lang w:eastAsia="it-IT"/>
    </w:rPr>
  </w:style>
  <w:style w:type="table" w:styleId="Grigliatabella">
    <w:name w:val="Table Grid"/>
    <w:basedOn w:val="Tabellanormale"/>
    <w:uiPriority w:val="39"/>
    <w:rsid w:val="00607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predefinitoparagrafo"/>
    <w:uiPriority w:val="99"/>
    <w:semiHidden/>
    <w:unhideWhenUsed/>
    <w:rsid w:val="008C3CF4"/>
  </w:style>
  <w:style w:type="character" w:styleId="Collegamentoipertestuale">
    <w:name w:val="Hyperlink"/>
    <w:basedOn w:val="Carpredefinitoparagrafo"/>
    <w:uiPriority w:val="99"/>
    <w:unhideWhenUsed/>
    <w:rsid w:val="003F3D65"/>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4ED"/>
    <w:pPr>
      <w:spacing w:after="0" w:line="276" w:lineRule="auto"/>
    </w:pPr>
    <w:rPr>
      <w:rFonts w:ascii="Arial" w:hAnsi="Arial" w:cs="Arial"/>
      <w:color w:val="000000"/>
      <w:lang w:eastAsia="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2A14ED"/>
    <w:pPr>
      <w:spacing w:before="100" w:beforeAutospacing="1" w:after="100" w:afterAutospacing="1" w:line="240" w:lineRule="auto"/>
    </w:pPr>
    <w:rPr>
      <w:rFonts w:ascii="Times New Roman" w:hAnsi="Times New Roman" w:cs="Times New Roman"/>
      <w:color w:val="auto"/>
      <w:sz w:val="24"/>
      <w:szCs w:val="24"/>
    </w:rPr>
  </w:style>
  <w:style w:type="paragraph" w:styleId="BalloonText">
    <w:name w:val="Balloon Text"/>
    <w:basedOn w:val="Normal"/>
    <w:link w:val="BalloonTextChar"/>
    <w:uiPriority w:val="99"/>
    <w:semiHidden/>
    <w:unhideWhenUsed/>
    <w:rsid w:val="00D52B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BAE"/>
    <w:rPr>
      <w:rFonts w:ascii="Segoe UI" w:hAnsi="Segoe UI" w:cs="Segoe UI"/>
      <w:color w:val="000000"/>
      <w:sz w:val="18"/>
      <w:szCs w:val="18"/>
      <w:lang w:eastAsia="it-IT"/>
    </w:rPr>
  </w:style>
  <w:style w:type="paragraph" w:styleId="NormalWeb">
    <w:name w:val="Normal (Web)"/>
    <w:basedOn w:val="Normal"/>
    <w:uiPriority w:val="99"/>
    <w:unhideWhenUsed/>
    <w:qFormat/>
    <w:rsid w:val="000A48B1"/>
    <w:pPr>
      <w:spacing w:before="100" w:beforeAutospacing="1" w:after="100" w:afterAutospacing="1" w:line="240" w:lineRule="auto"/>
    </w:pPr>
    <w:rPr>
      <w:rFonts w:ascii="Times New Roman" w:hAnsi="Times New Roman" w:cs="Times New Roman"/>
      <w:color w:val="auto"/>
      <w:sz w:val="24"/>
      <w:szCs w:val="24"/>
    </w:rPr>
  </w:style>
  <w:style w:type="character" w:customStyle="1" w:styleId="NoSpacingChar">
    <w:name w:val="No Spacing Char"/>
    <w:basedOn w:val="DefaultParagraphFont"/>
    <w:link w:val="NoSpacing"/>
    <w:uiPriority w:val="1"/>
    <w:locked/>
    <w:rsid w:val="000A48B1"/>
  </w:style>
  <w:style w:type="paragraph" w:styleId="NoSpacing">
    <w:name w:val="No Spacing"/>
    <w:basedOn w:val="Normal"/>
    <w:link w:val="NoSpacingChar"/>
    <w:uiPriority w:val="1"/>
    <w:qFormat/>
    <w:rsid w:val="000A48B1"/>
    <w:pPr>
      <w:spacing w:line="240" w:lineRule="auto"/>
      <w:jc w:val="both"/>
    </w:pPr>
    <w:rPr>
      <w:rFonts w:asciiTheme="minorHAnsi" w:hAnsiTheme="minorHAnsi" w:cstheme="minorBidi"/>
      <w:color w:val="auto"/>
      <w:lang w:eastAsia="en-US"/>
    </w:rPr>
  </w:style>
  <w:style w:type="character" w:styleId="Strong">
    <w:name w:val="Strong"/>
    <w:basedOn w:val="DefaultParagraphFont"/>
    <w:uiPriority w:val="22"/>
    <w:qFormat/>
    <w:rsid w:val="000A48B1"/>
    <w:rPr>
      <w:b/>
      <w:bCs/>
    </w:rPr>
  </w:style>
  <w:style w:type="paragraph" w:customStyle="1" w:styleId="gmail-m1734332080498012546default">
    <w:name w:val="gmail-m_1734332080498012546default"/>
    <w:basedOn w:val="Normal"/>
    <w:rsid w:val="00BB37A0"/>
    <w:pPr>
      <w:spacing w:before="100" w:beforeAutospacing="1" w:after="100" w:afterAutospacing="1" w:line="240" w:lineRule="auto"/>
    </w:pPr>
    <w:rPr>
      <w:rFonts w:ascii="Times New Roman" w:hAnsi="Times New Roman" w:cs="Times New Roman"/>
      <w:color w:val="auto"/>
      <w:sz w:val="24"/>
      <w:szCs w:val="24"/>
    </w:rPr>
  </w:style>
  <w:style w:type="character" w:styleId="Emphasis">
    <w:name w:val="Emphasis"/>
    <w:basedOn w:val="DefaultParagraphFont"/>
    <w:uiPriority w:val="20"/>
    <w:qFormat/>
    <w:rsid w:val="00BB37A0"/>
    <w:rPr>
      <w:i/>
      <w:iCs/>
    </w:rPr>
  </w:style>
  <w:style w:type="paragraph" w:customStyle="1" w:styleId="Default0">
    <w:name w:val="Default"/>
    <w:rsid w:val="006F4577"/>
    <w:pPr>
      <w:autoSpaceDE w:val="0"/>
      <w:autoSpaceDN w:val="0"/>
      <w:adjustRightInd w:val="0"/>
      <w:spacing w:after="0" w:line="240" w:lineRule="auto"/>
    </w:pPr>
    <w:rPr>
      <w:rFonts w:ascii="Cambria" w:hAnsi="Cambria" w:cs="Cambria"/>
      <w:color w:val="000000"/>
      <w:sz w:val="24"/>
      <w:szCs w:val="24"/>
    </w:rPr>
  </w:style>
  <w:style w:type="character" w:customStyle="1" w:styleId="apple-converted-space">
    <w:name w:val="apple-converted-space"/>
    <w:basedOn w:val="DefaultParagraphFont"/>
    <w:qFormat/>
    <w:rsid w:val="006F4577"/>
  </w:style>
  <w:style w:type="paragraph" w:styleId="Header">
    <w:name w:val="header"/>
    <w:basedOn w:val="Normal"/>
    <w:link w:val="HeaderChar"/>
    <w:uiPriority w:val="99"/>
    <w:unhideWhenUsed/>
    <w:rsid w:val="00DF0C58"/>
    <w:pPr>
      <w:tabs>
        <w:tab w:val="center" w:pos="4819"/>
        <w:tab w:val="right" w:pos="9638"/>
      </w:tabs>
      <w:spacing w:line="240" w:lineRule="auto"/>
    </w:pPr>
  </w:style>
  <w:style w:type="character" w:customStyle="1" w:styleId="HeaderChar">
    <w:name w:val="Header Char"/>
    <w:basedOn w:val="DefaultParagraphFont"/>
    <w:link w:val="Header"/>
    <w:uiPriority w:val="99"/>
    <w:rsid w:val="00DF0C58"/>
    <w:rPr>
      <w:rFonts w:ascii="Arial" w:hAnsi="Arial" w:cs="Arial"/>
      <w:color w:val="000000"/>
      <w:lang w:eastAsia="it-IT"/>
    </w:rPr>
  </w:style>
  <w:style w:type="paragraph" w:styleId="Footer">
    <w:name w:val="footer"/>
    <w:basedOn w:val="Normal"/>
    <w:link w:val="FooterChar"/>
    <w:uiPriority w:val="99"/>
    <w:unhideWhenUsed/>
    <w:rsid w:val="00DF0C58"/>
    <w:pPr>
      <w:tabs>
        <w:tab w:val="center" w:pos="4819"/>
        <w:tab w:val="right" w:pos="9638"/>
      </w:tabs>
      <w:spacing w:line="240" w:lineRule="auto"/>
    </w:pPr>
  </w:style>
  <w:style w:type="character" w:customStyle="1" w:styleId="FooterChar">
    <w:name w:val="Footer Char"/>
    <w:basedOn w:val="DefaultParagraphFont"/>
    <w:link w:val="Footer"/>
    <w:uiPriority w:val="99"/>
    <w:rsid w:val="00DF0C58"/>
    <w:rPr>
      <w:rFonts w:ascii="Arial" w:hAnsi="Arial" w:cs="Arial"/>
      <w:color w:val="000000"/>
      <w:lang w:eastAsia="it-IT"/>
    </w:rPr>
  </w:style>
  <w:style w:type="table" w:styleId="TableGrid">
    <w:name w:val="Table Grid"/>
    <w:basedOn w:val="TableNormal"/>
    <w:uiPriority w:val="39"/>
    <w:rsid w:val="00607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C3CF4"/>
  </w:style>
  <w:style w:type="character" w:styleId="Hyperlink">
    <w:name w:val="Hyperlink"/>
    <w:basedOn w:val="DefaultParagraphFont"/>
    <w:uiPriority w:val="99"/>
    <w:unhideWhenUsed/>
    <w:rsid w:val="003F3D6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18370198">
      <w:bodyDiv w:val="1"/>
      <w:marLeft w:val="0"/>
      <w:marRight w:val="0"/>
      <w:marTop w:val="0"/>
      <w:marBottom w:val="0"/>
      <w:divBdr>
        <w:top w:val="none" w:sz="0" w:space="0" w:color="auto"/>
        <w:left w:val="none" w:sz="0" w:space="0" w:color="auto"/>
        <w:bottom w:val="none" w:sz="0" w:space="0" w:color="auto"/>
        <w:right w:val="none" w:sz="0" w:space="0" w:color="auto"/>
      </w:divBdr>
    </w:div>
    <w:div w:id="398525652">
      <w:bodyDiv w:val="1"/>
      <w:marLeft w:val="0"/>
      <w:marRight w:val="0"/>
      <w:marTop w:val="0"/>
      <w:marBottom w:val="0"/>
      <w:divBdr>
        <w:top w:val="none" w:sz="0" w:space="0" w:color="auto"/>
        <w:left w:val="none" w:sz="0" w:space="0" w:color="auto"/>
        <w:bottom w:val="none" w:sz="0" w:space="0" w:color="auto"/>
        <w:right w:val="none" w:sz="0" w:space="0" w:color="auto"/>
      </w:divBdr>
    </w:div>
    <w:div w:id="473067713">
      <w:bodyDiv w:val="1"/>
      <w:marLeft w:val="0"/>
      <w:marRight w:val="0"/>
      <w:marTop w:val="0"/>
      <w:marBottom w:val="0"/>
      <w:divBdr>
        <w:top w:val="none" w:sz="0" w:space="0" w:color="auto"/>
        <w:left w:val="none" w:sz="0" w:space="0" w:color="auto"/>
        <w:bottom w:val="none" w:sz="0" w:space="0" w:color="auto"/>
        <w:right w:val="none" w:sz="0" w:space="0" w:color="auto"/>
      </w:divBdr>
    </w:div>
    <w:div w:id="578828210">
      <w:bodyDiv w:val="1"/>
      <w:marLeft w:val="0"/>
      <w:marRight w:val="0"/>
      <w:marTop w:val="0"/>
      <w:marBottom w:val="0"/>
      <w:divBdr>
        <w:top w:val="none" w:sz="0" w:space="0" w:color="auto"/>
        <w:left w:val="none" w:sz="0" w:space="0" w:color="auto"/>
        <w:bottom w:val="none" w:sz="0" w:space="0" w:color="auto"/>
        <w:right w:val="none" w:sz="0" w:space="0" w:color="auto"/>
      </w:divBdr>
    </w:div>
    <w:div w:id="664824728">
      <w:bodyDiv w:val="1"/>
      <w:marLeft w:val="0"/>
      <w:marRight w:val="0"/>
      <w:marTop w:val="0"/>
      <w:marBottom w:val="0"/>
      <w:divBdr>
        <w:top w:val="none" w:sz="0" w:space="0" w:color="auto"/>
        <w:left w:val="none" w:sz="0" w:space="0" w:color="auto"/>
        <w:bottom w:val="none" w:sz="0" w:space="0" w:color="auto"/>
        <w:right w:val="none" w:sz="0" w:space="0" w:color="auto"/>
      </w:divBdr>
    </w:div>
    <w:div w:id="699017099">
      <w:bodyDiv w:val="1"/>
      <w:marLeft w:val="0"/>
      <w:marRight w:val="0"/>
      <w:marTop w:val="0"/>
      <w:marBottom w:val="0"/>
      <w:divBdr>
        <w:top w:val="none" w:sz="0" w:space="0" w:color="auto"/>
        <w:left w:val="none" w:sz="0" w:space="0" w:color="auto"/>
        <w:bottom w:val="none" w:sz="0" w:space="0" w:color="auto"/>
        <w:right w:val="none" w:sz="0" w:space="0" w:color="auto"/>
      </w:divBdr>
      <w:divsChild>
        <w:div w:id="682051450">
          <w:marLeft w:val="0"/>
          <w:marRight w:val="0"/>
          <w:marTop w:val="0"/>
          <w:marBottom w:val="0"/>
          <w:divBdr>
            <w:top w:val="none" w:sz="0" w:space="0" w:color="auto"/>
            <w:left w:val="none" w:sz="0" w:space="0" w:color="auto"/>
            <w:bottom w:val="none" w:sz="0" w:space="0" w:color="auto"/>
            <w:right w:val="none" w:sz="0" w:space="0" w:color="auto"/>
          </w:divBdr>
          <w:divsChild>
            <w:div w:id="1051926461">
              <w:marLeft w:val="0"/>
              <w:marRight w:val="0"/>
              <w:marTop w:val="0"/>
              <w:marBottom w:val="0"/>
              <w:divBdr>
                <w:top w:val="none" w:sz="0" w:space="0" w:color="auto"/>
                <w:left w:val="none" w:sz="0" w:space="0" w:color="auto"/>
                <w:bottom w:val="none" w:sz="0" w:space="0" w:color="auto"/>
                <w:right w:val="none" w:sz="0" w:space="0" w:color="auto"/>
              </w:divBdr>
              <w:divsChild>
                <w:div w:id="981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2394">
      <w:bodyDiv w:val="1"/>
      <w:marLeft w:val="0"/>
      <w:marRight w:val="0"/>
      <w:marTop w:val="0"/>
      <w:marBottom w:val="0"/>
      <w:divBdr>
        <w:top w:val="none" w:sz="0" w:space="0" w:color="auto"/>
        <w:left w:val="none" w:sz="0" w:space="0" w:color="auto"/>
        <w:bottom w:val="none" w:sz="0" w:space="0" w:color="auto"/>
        <w:right w:val="none" w:sz="0" w:space="0" w:color="auto"/>
      </w:divBdr>
      <w:divsChild>
        <w:div w:id="1467315330">
          <w:marLeft w:val="0"/>
          <w:marRight w:val="0"/>
          <w:marTop w:val="0"/>
          <w:marBottom w:val="0"/>
          <w:divBdr>
            <w:top w:val="none" w:sz="0" w:space="0" w:color="auto"/>
            <w:left w:val="none" w:sz="0" w:space="0" w:color="auto"/>
            <w:bottom w:val="none" w:sz="0" w:space="0" w:color="auto"/>
            <w:right w:val="none" w:sz="0" w:space="0" w:color="auto"/>
          </w:divBdr>
          <w:divsChild>
            <w:div w:id="595989311">
              <w:marLeft w:val="0"/>
              <w:marRight w:val="0"/>
              <w:marTop w:val="0"/>
              <w:marBottom w:val="0"/>
              <w:divBdr>
                <w:top w:val="none" w:sz="0" w:space="0" w:color="auto"/>
                <w:left w:val="none" w:sz="0" w:space="0" w:color="auto"/>
                <w:bottom w:val="none" w:sz="0" w:space="0" w:color="auto"/>
                <w:right w:val="none" w:sz="0" w:space="0" w:color="auto"/>
              </w:divBdr>
              <w:divsChild>
                <w:div w:id="4834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7157">
      <w:bodyDiv w:val="1"/>
      <w:marLeft w:val="0"/>
      <w:marRight w:val="0"/>
      <w:marTop w:val="0"/>
      <w:marBottom w:val="0"/>
      <w:divBdr>
        <w:top w:val="none" w:sz="0" w:space="0" w:color="auto"/>
        <w:left w:val="none" w:sz="0" w:space="0" w:color="auto"/>
        <w:bottom w:val="none" w:sz="0" w:space="0" w:color="auto"/>
        <w:right w:val="none" w:sz="0" w:space="0" w:color="auto"/>
      </w:divBdr>
    </w:div>
    <w:div w:id="1348558741">
      <w:bodyDiv w:val="1"/>
      <w:marLeft w:val="0"/>
      <w:marRight w:val="0"/>
      <w:marTop w:val="0"/>
      <w:marBottom w:val="0"/>
      <w:divBdr>
        <w:top w:val="none" w:sz="0" w:space="0" w:color="auto"/>
        <w:left w:val="none" w:sz="0" w:space="0" w:color="auto"/>
        <w:bottom w:val="none" w:sz="0" w:space="0" w:color="auto"/>
        <w:right w:val="none" w:sz="0" w:space="0" w:color="auto"/>
      </w:divBdr>
    </w:div>
    <w:div w:id="1697317462">
      <w:bodyDiv w:val="1"/>
      <w:marLeft w:val="0"/>
      <w:marRight w:val="0"/>
      <w:marTop w:val="0"/>
      <w:marBottom w:val="0"/>
      <w:divBdr>
        <w:top w:val="none" w:sz="0" w:space="0" w:color="auto"/>
        <w:left w:val="none" w:sz="0" w:space="0" w:color="auto"/>
        <w:bottom w:val="none" w:sz="0" w:space="0" w:color="auto"/>
        <w:right w:val="none" w:sz="0" w:space="0" w:color="auto"/>
      </w:divBdr>
    </w:div>
    <w:div w:id="1792937561">
      <w:bodyDiv w:val="1"/>
      <w:marLeft w:val="0"/>
      <w:marRight w:val="0"/>
      <w:marTop w:val="0"/>
      <w:marBottom w:val="0"/>
      <w:divBdr>
        <w:top w:val="none" w:sz="0" w:space="0" w:color="auto"/>
        <w:left w:val="none" w:sz="0" w:space="0" w:color="auto"/>
        <w:bottom w:val="none" w:sz="0" w:space="0" w:color="auto"/>
        <w:right w:val="none" w:sz="0" w:space="0" w:color="auto"/>
      </w:divBdr>
    </w:div>
    <w:div w:id="1915359066">
      <w:bodyDiv w:val="1"/>
      <w:marLeft w:val="0"/>
      <w:marRight w:val="0"/>
      <w:marTop w:val="0"/>
      <w:marBottom w:val="0"/>
      <w:divBdr>
        <w:top w:val="none" w:sz="0" w:space="0" w:color="auto"/>
        <w:left w:val="none" w:sz="0" w:space="0" w:color="auto"/>
        <w:bottom w:val="none" w:sz="0" w:space="0" w:color="auto"/>
        <w:right w:val="none" w:sz="0" w:space="0" w:color="auto"/>
      </w:divBdr>
    </w:div>
    <w:div w:id="2012947969">
      <w:bodyDiv w:val="1"/>
      <w:marLeft w:val="0"/>
      <w:marRight w:val="0"/>
      <w:marTop w:val="0"/>
      <w:marBottom w:val="0"/>
      <w:divBdr>
        <w:top w:val="none" w:sz="0" w:space="0" w:color="auto"/>
        <w:left w:val="none" w:sz="0" w:space="0" w:color="auto"/>
        <w:bottom w:val="none" w:sz="0" w:space="0" w:color="auto"/>
        <w:right w:val="none" w:sz="0" w:space="0" w:color="auto"/>
      </w:divBdr>
    </w:div>
    <w:div w:id="2024897634">
      <w:bodyDiv w:val="1"/>
      <w:marLeft w:val="0"/>
      <w:marRight w:val="0"/>
      <w:marTop w:val="0"/>
      <w:marBottom w:val="0"/>
      <w:divBdr>
        <w:top w:val="none" w:sz="0" w:space="0" w:color="auto"/>
        <w:left w:val="none" w:sz="0" w:space="0" w:color="auto"/>
        <w:bottom w:val="none" w:sz="0" w:space="0" w:color="auto"/>
        <w:right w:val="none" w:sz="0" w:space="0" w:color="auto"/>
      </w:divBdr>
    </w:div>
    <w:div w:id="212044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1368</Words>
  <Characters>7804</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Marchi Francesco</dc:creator>
  <cp:lastModifiedBy>sasha</cp:lastModifiedBy>
  <cp:revision>57</cp:revision>
  <cp:lastPrinted>2019-04-01T18:25:00Z</cp:lastPrinted>
  <dcterms:created xsi:type="dcterms:W3CDTF">2019-03-17T14:20:00Z</dcterms:created>
  <dcterms:modified xsi:type="dcterms:W3CDTF">2019-04-01T18:35:00Z</dcterms:modified>
</cp:coreProperties>
</file>