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BE03" w14:textId="77777777" w:rsidR="00E6518B" w:rsidRDefault="00E6518B" w:rsidP="00221746">
      <w:pPr>
        <w:spacing w:line="360" w:lineRule="auto"/>
        <w:ind w:left="567" w:right="561"/>
        <w:rPr>
          <w:rFonts w:ascii="Cambria" w:hAnsi="Cambria"/>
          <w:sz w:val="23"/>
          <w:szCs w:val="23"/>
        </w:rPr>
      </w:pPr>
    </w:p>
    <w:p w14:paraId="4E986F67" w14:textId="243051CC" w:rsidR="00DE6E6F" w:rsidRPr="00240885" w:rsidRDefault="00DE6E6F" w:rsidP="00221746">
      <w:pPr>
        <w:spacing w:line="360" w:lineRule="auto"/>
        <w:jc w:val="center"/>
        <w:rPr>
          <w:rFonts w:ascii="Helvetica" w:hAnsi="Helvetica"/>
          <w:b/>
          <w:bCs/>
          <w:sz w:val="22"/>
          <w:szCs w:val="22"/>
        </w:rPr>
      </w:pPr>
      <w:r w:rsidRPr="00240885">
        <w:rPr>
          <w:rFonts w:ascii="Helvetica" w:hAnsi="Helvetica"/>
          <w:b/>
          <w:bCs/>
          <w:sz w:val="22"/>
          <w:szCs w:val="22"/>
        </w:rPr>
        <w:t xml:space="preserve">Progetto didattico-culturale a cura della Fondazione Ferrara Arte in collaborazione con ENI </w:t>
      </w:r>
    </w:p>
    <w:p w14:paraId="48F6B489" w14:textId="77777777" w:rsidR="00DE6E6F" w:rsidRPr="00240885" w:rsidRDefault="00DE6E6F" w:rsidP="00221746">
      <w:pPr>
        <w:spacing w:line="360" w:lineRule="auto"/>
        <w:jc w:val="center"/>
        <w:rPr>
          <w:rFonts w:ascii="Helvetica" w:hAnsi="Helvetica"/>
          <w:b/>
          <w:bCs/>
          <w:i/>
          <w:iCs/>
          <w:sz w:val="22"/>
          <w:szCs w:val="22"/>
        </w:rPr>
      </w:pPr>
      <w:r w:rsidRPr="00240885">
        <w:rPr>
          <w:rFonts w:ascii="Helvetica" w:hAnsi="Helvetica"/>
          <w:b/>
          <w:bCs/>
          <w:sz w:val="22"/>
          <w:szCs w:val="22"/>
        </w:rPr>
        <w:t xml:space="preserve">in occasione della mostra </w:t>
      </w:r>
      <w:r w:rsidRPr="00240885">
        <w:rPr>
          <w:rFonts w:ascii="Helvetica" w:hAnsi="Helvetica"/>
          <w:b/>
          <w:bCs/>
          <w:i/>
          <w:iCs/>
          <w:sz w:val="22"/>
          <w:szCs w:val="22"/>
        </w:rPr>
        <w:t xml:space="preserve">Tra simbolismo e futurismo. Gaetano </w:t>
      </w:r>
      <w:proofErr w:type="spellStart"/>
      <w:r w:rsidRPr="00240885">
        <w:rPr>
          <w:rFonts w:ascii="Helvetica" w:hAnsi="Helvetica"/>
          <w:b/>
          <w:bCs/>
          <w:i/>
          <w:iCs/>
          <w:sz w:val="22"/>
          <w:szCs w:val="22"/>
        </w:rPr>
        <w:t>Previati</w:t>
      </w:r>
      <w:proofErr w:type="spellEnd"/>
    </w:p>
    <w:p w14:paraId="3B78B7BF" w14:textId="77777777" w:rsidR="00DE6E6F" w:rsidRPr="00240885" w:rsidRDefault="00DE6E6F" w:rsidP="00221746">
      <w:pPr>
        <w:spacing w:line="360" w:lineRule="auto"/>
        <w:jc w:val="center"/>
        <w:rPr>
          <w:rFonts w:ascii="Helvetica" w:hAnsi="Helvetica"/>
          <w:sz w:val="22"/>
          <w:szCs w:val="22"/>
        </w:rPr>
      </w:pPr>
      <w:r w:rsidRPr="00240885">
        <w:rPr>
          <w:rFonts w:ascii="Helvetica" w:hAnsi="Helvetica"/>
          <w:sz w:val="22"/>
          <w:szCs w:val="22"/>
        </w:rPr>
        <w:t>Ferrara, Castello Estense, 9 febbraio – 7 giugno 2020</w:t>
      </w:r>
    </w:p>
    <w:p w14:paraId="212DFB45" w14:textId="2A8E5B44" w:rsidR="00DE6E6F" w:rsidRDefault="00DE6E6F" w:rsidP="00221746">
      <w:pPr>
        <w:spacing w:line="360" w:lineRule="auto"/>
        <w:ind w:left="567" w:right="561"/>
        <w:jc w:val="center"/>
        <w:rPr>
          <w:rFonts w:ascii="Helvetica" w:hAnsi="Helvetica"/>
          <w:sz w:val="22"/>
          <w:szCs w:val="22"/>
        </w:rPr>
      </w:pPr>
    </w:p>
    <w:p w14:paraId="3250078F" w14:textId="77777777" w:rsidR="00DE6E6F" w:rsidRPr="00240885" w:rsidRDefault="00DE6E6F" w:rsidP="00221746">
      <w:pPr>
        <w:spacing w:line="360" w:lineRule="auto"/>
        <w:ind w:left="567" w:right="561"/>
        <w:jc w:val="center"/>
        <w:rPr>
          <w:rFonts w:ascii="Helvetica" w:hAnsi="Helvetica"/>
          <w:sz w:val="22"/>
          <w:szCs w:val="22"/>
        </w:rPr>
      </w:pPr>
    </w:p>
    <w:p w14:paraId="7C0D5A95" w14:textId="48F198FC"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Approda al Castello Estense di Ferrara la proposta didattic</w:t>
      </w:r>
      <w:r w:rsidR="008A4CA5">
        <w:rPr>
          <w:rFonts w:ascii="Helvetica" w:hAnsi="Helvetica"/>
          <w:sz w:val="20"/>
          <w:szCs w:val="20"/>
        </w:rPr>
        <w:t>o</w:t>
      </w:r>
      <w:r w:rsidRPr="00240885">
        <w:rPr>
          <w:rFonts w:ascii="Helvetica" w:hAnsi="Helvetica"/>
          <w:sz w:val="20"/>
          <w:szCs w:val="20"/>
        </w:rPr>
        <w:t xml:space="preserve">-culturale che da oltre dieci </w:t>
      </w:r>
      <w:r w:rsidR="008A4CA5">
        <w:rPr>
          <w:rFonts w:ascii="Helvetica" w:hAnsi="Helvetica"/>
          <w:sz w:val="20"/>
          <w:szCs w:val="20"/>
        </w:rPr>
        <w:t xml:space="preserve">anni </w:t>
      </w:r>
      <w:r w:rsidRPr="00240885">
        <w:rPr>
          <w:rFonts w:ascii="Helvetica" w:hAnsi="Helvetica"/>
          <w:sz w:val="20"/>
          <w:szCs w:val="20"/>
        </w:rPr>
        <w:t>la Fondazione Ferrara Arte sviluppa a Palazzo dei Diamanti grazie al sostegno di Eni.</w:t>
      </w:r>
    </w:p>
    <w:p w14:paraId="27590223" w14:textId="04C852D7"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 xml:space="preserve">L’occasione è la rassegna </w:t>
      </w:r>
      <w:r w:rsidRPr="00240885">
        <w:rPr>
          <w:rFonts w:ascii="Helvetica" w:hAnsi="Helvetica"/>
          <w:i/>
          <w:iCs/>
          <w:sz w:val="20"/>
          <w:szCs w:val="20"/>
        </w:rPr>
        <w:t xml:space="preserve">Tra simbolismo e futurismo. Gaetano </w:t>
      </w:r>
      <w:proofErr w:type="spellStart"/>
      <w:r w:rsidRPr="00240885">
        <w:rPr>
          <w:rFonts w:ascii="Helvetica" w:hAnsi="Helvetica"/>
          <w:i/>
          <w:iCs/>
          <w:sz w:val="20"/>
          <w:szCs w:val="20"/>
        </w:rPr>
        <w:t>Previati</w:t>
      </w:r>
      <w:proofErr w:type="spellEnd"/>
      <w:r w:rsidRPr="00240885">
        <w:rPr>
          <w:rFonts w:ascii="Helvetica" w:hAnsi="Helvetica"/>
          <w:b/>
          <w:bCs/>
          <w:i/>
          <w:iCs/>
          <w:sz w:val="20"/>
          <w:szCs w:val="20"/>
        </w:rPr>
        <w:t xml:space="preserve"> </w:t>
      </w:r>
      <w:r w:rsidRPr="00240885">
        <w:rPr>
          <w:rFonts w:ascii="Helvetica" w:hAnsi="Helvetica"/>
          <w:sz w:val="20"/>
          <w:szCs w:val="20"/>
        </w:rPr>
        <w:t>allestita nel</w:t>
      </w:r>
      <w:r w:rsidRPr="00240885">
        <w:rPr>
          <w:rFonts w:ascii="Helvetica" w:hAnsi="Helvetica"/>
          <w:b/>
          <w:bCs/>
          <w:i/>
          <w:iCs/>
          <w:sz w:val="20"/>
          <w:szCs w:val="20"/>
        </w:rPr>
        <w:t xml:space="preserve"> </w:t>
      </w:r>
      <w:r w:rsidRPr="00240885">
        <w:rPr>
          <w:rFonts w:ascii="Helvetica" w:hAnsi="Helvetica"/>
          <w:sz w:val="20"/>
          <w:szCs w:val="20"/>
        </w:rPr>
        <w:t>centenario della morte dell’artista ferrarese</w:t>
      </w:r>
      <w:r>
        <w:rPr>
          <w:rFonts w:ascii="Helvetica" w:hAnsi="Helvetica"/>
          <w:sz w:val="20"/>
          <w:szCs w:val="20"/>
        </w:rPr>
        <w:t xml:space="preserve">, </w:t>
      </w:r>
      <w:r w:rsidRPr="00240885">
        <w:rPr>
          <w:rFonts w:ascii="Helvetica" w:hAnsi="Helvetica"/>
          <w:sz w:val="20"/>
          <w:szCs w:val="20"/>
        </w:rPr>
        <w:t xml:space="preserve">che ha avuto un ruolo fondamentale nel rinnovamento artistico tra Ottocento e Novecento, allo snodo tra tardoromanticismo, simbolismo e futurismo. Le opere allestite al Castello Estense con il corredo di </w:t>
      </w:r>
      <w:r>
        <w:rPr>
          <w:rFonts w:ascii="Helvetica" w:hAnsi="Helvetica"/>
          <w:sz w:val="20"/>
          <w:szCs w:val="20"/>
        </w:rPr>
        <w:t>interessanti</w:t>
      </w:r>
      <w:r w:rsidRPr="00240885">
        <w:rPr>
          <w:rFonts w:ascii="Helvetica" w:hAnsi="Helvetica"/>
          <w:sz w:val="20"/>
          <w:szCs w:val="20"/>
        </w:rPr>
        <w:t xml:space="preserve"> documenti e oggetti personali sono uno spunto prezioso per riscoprire, attraverso lo sguardo visionario e l’approccio sperimentale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alcune delle scommesse che si aprono agli artisti agli albori della modernità. Rappresentare la luce, interpretare le suggestioni della musica, dipingere il ritmo e il dinamismo, dare forma alle emozioni, sollecitare le percezioni dell’osservatore sono le parole d’ordine della ricerca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che ne fanno un anticipatore di alcuni percorsi dell’avanguardia del Novecento. </w:t>
      </w:r>
    </w:p>
    <w:p w14:paraId="1CB3C3DF" w14:textId="77777777"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 xml:space="preserve">Il progetto </w:t>
      </w:r>
      <w:r w:rsidRPr="00240885">
        <w:rPr>
          <w:rFonts w:ascii="Helvetica" w:hAnsi="Helvetica"/>
          <w:i/>
          <w:iCs/>
          <w:sz w:val="20"/>
          <w:szCs w:val="20"/>
        </w:rPr>
        <w:t>Viaggio nell’azzurro</w:t>
      </w:r>
      <w:r w:rsidRPr="00240885">
        <w:rPr>
          <w:rFonts w:ascii="Helvetica" w:hAnsi="Helvetica"/>
          <w:sz w:val="20"/>
          <w:szCs w:val="20"/>
        </w:rPr>
        <w:t xml:space="preserve"> propone ai più giovani e a tutti gli appassionati di approfondire in maniera partecipata e inclusiva, attraverso l’affascinante figura di </w:t>
      </w:r>
      <w:proofErr w:type="spellStart"/>
      <w:r w:rsidRPr="00240885">
        <w:rPr>
          <w:rFonts w:ascii="Helvetica" w:hAnsi="Helvetica"/>
          <w:sz w:val="20"/>
          <w:szCs w:val="20"/>
        </w:rPr>
        <w:t>Previati</w:t>
      </w:r>
      <w:proofErr w:type="spellEnd"/>
      <w:r w:rsidRPr="00240885">
        <w:rPr>
          <w:rFonts w:ascii="Helvetica" w:hAnsi="Helvetica"/>
          <w:sz w:val="20"/>
          <w:szCs w:val="20"/>
        </w:rPr>
        <w:t>, alcune modalità offerte dall’arte per interpretare la sensibilità contemporanea, alla confluenza tra diversi linguaggi espressivi.</w:t>
      </w:r>
    </w:p>
    <w:p w14:paraId="376DFC9B" w14:textId="5FB822A6" w:rsidR="00DE6E6F" w:rsidRDefault="00DE6E6F" w:rsidP="00221746">
      <w:pPr>
        <w:spacing w:line="360" w:lineRule="auto"/>
        <w:ind w:left="567" w:right="561"/>
        <w:jc w:val="both"/>
        <w:rPr>
          <w:rFonts w:ascii="Helvetica" w:hAnsi="Helvetica"/>
          <w:sz w:val="20"/>
          <w:szCs w:val="20"/>
        </w:rPr>
      </w:pPr>
    </w:p>
    <w:p w14:paraId="36162D9F" w14:textId="77777777" w:rsidR="00DE6E6F" w:rsidRPr="00240885" w:rsidRDefault="00DE6E6F" w:rsidP="00221746">
      <w:pPr>
        <w:spacing w:line="360" w:lineRule="auto"/>
        <w:ind w:left="567" w:right="561"/>
        <w:jc w:val="both"/>
        <w:rPr>
          <w:rFonts w:ascii="Helvetica" w:hAnsi="Helvetica"/>
          <w:sz w:val="20"/>
          <w:szCs w:val="20"/>
        </w:rPr>
      </w:pPr>
    </w:p>
    <w:p w14:paraId="1180A1CD" w14:textId="77777777" w:rsidR="00DE6E6F" w:rsidRPr="00240885" w:rsidRDefault="00DE6E6F" w:rsidP="00221746">
      <w:pPr>
        <w:spacing w:line="360" w:lineRule="auto"/>
        <w:ind w:left="567" w:right="561"/>
        <w:jc w:val="both"/>
        <w:rPr>
          <w:rFonts w:ascii="Helvetica" w:hAnsi="Helvetica"/>
          <w:b/>
          <w:bCs/>
          <w:sz w:val="20"/>
          <w:szCs w:val="20"/>
        </w:rPr>
      </w:pPr>
      <w:r w:rsidRPr="00240885">
        <w:rPr>
          <w:rFonts w:ascii="Helvetica" w:hAnsi="Helvetica"/>
          <w:b/>
          <w:bCs/>
          <w:sz w:val="20"/>
          <w:szCs w:val="20"/>
        </w:rPr>
        <w:t xml:space="preserve">Gaetano </w:t>
      </w:r>
      <w:proofErr w:type="spellStart"/>
      <w:r w:rsidRPr="00240885">
        <w:rPr>
          <w:rFonts w:ascii="Helvetica" w:hAnsi="Helvetica"/>
          <w:b/>
          <w:bCs/>
          <w:sz w:val="20"/>
          <w:szCs w:val="20"/>
        </w:rPr>
        <w:t>Previati</w:t>
      </w:r>
      <w:proofErr w:type="spellEnd"/>
      <w:r w:rsidRPr="00240885">
        <w:rPr>
          <w:rFonts w:ascii="Helvetica" w:hAnsi="Helvetica"/>
          <w:b/>
          <w:bCs/>
          <w:sz w:val="20"/>
          <w:szCs w:val="20"/>
        </w:rPr>
        <w:t>: un percorso interattivo di visita alla mostra</w:t>
      </w:r>
    </w:p>
    <w:p w14:paraId="0ECBE0A2" w14:textId="73080F5A" w:rsidR="00DE6E6F"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 xml:space="preserve">Le classi delle scuole primarie e le famiglie che visitano autonomamente la mostra potranno usufruire gratuitamente di una “mappa interattiva” a cura di Senza Titolo, per orientarsi nel percorso espositivo e accostarsi alla personalità e al linguaggio innovativo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Il supporto cartaceo offre infatti alcune chiavi di lettura delle opere arricchite da attività di osservazione e rielaborazione personale. Il lavoro può essere proseguito a scuola o a casa, mettendo alla prova con semplici esperimenti gli insegnamenti del maestro </w:t>
      </w:r>
      <w:proofErr w:type="spellStart"/>
      <w:r w:rsidRPr="00240885">
        <w:rPr>
          <w:rFonts w:ascii="Helvetica" w:hAnsi="Helvetica"/>
          <w:sz w:val="20"/>
          <w:szCs w:val="20"/>
        </w:rPr>
        <w:t>Previati</w:t>
      </w:r>
      <w:proofErr w:type="spellEnd"/>
      <w:r w:rsidRPr="00240885">
        <w:rPr>
          <w:rFonts w:ascii="Helvetica" w:hAnsi="Helvetica"/>
          <w:sz w:val="20"/>
          <w:szCs w:val="20"/>
        </w:rPr>
        <w:t>.</w:t>
      </w:r>
    </w:p>
    <w:p w14:paraId="1741E6D6" w14:textId="0BE0F525" w:rsidR="00DE6E6F" w:rsidRDefault="00DE6E6F" w:rsidP="00221746">
      <w:pPr>
        <w:spacing w:line="360" w:lineRule="auto"/>
        <w:ind w:left="567" w:right="561"/>
        <w:jc w:val="both"/>
        <w:rPr>
          <w:rFonts w:ascii="Helvetica" w:hAnsi="Helvetica"/>
          <w:sz w:val="20"/>
          <w:szCs w:val="20"/>
        </w:rPr>
      </w:pPr>
    </w:p>
    <w:p w14:paraId="502951C0" w14:textId="77777777" w:rsidR="00DE6E6F" w:rsidRPr="00240885" w:rsidRDefault="00DE6E6F" w:rsidP="00221746">
      <w:pPr>
        <w:spacing w:line="360" w:lineRule="auto"/>
        <w:ind w:left="567" w:right="561"/>
        <w:jc w:val="both"/>
        <w:rPr>
          <w:rFonts w:ascii="Helvetica" w:hAnsi="Helvetica"/>
          <w:sz w:val="20"/>
          <w:szCs w:val="20"/>
        </w:rPr>
      </w:pPr>
    </w:p>
    <w:p w14:paraId="6458D9D6" w14:textId="77777777" w:rsidR="00DE6E6F" w:rsidRPr="00240885" w:rsidRDefault="00DE6E6F" w:rsidP="00221746">
      <w:pPr>
        <w:spacing w:line="360" w:lineRule="auto"/>
        <w:ind w:left="567" w:right="561"/>
        <w:jc w:val="both"/>
        <w:rPr>
          <w:rFonts w:ascii="Helvetica" w:hAnsi="Helvetica"/>
          <w:b/>
          <w:bCs/>
          <w:sz w:val="20"/>
          <w:szCs w:val="20"/>
        </w:rPr>
      </w:pPr>
      <w:r w:rsidRPr="00240885">
        <w:rPr>
          <w:rFonts w:ascii="Helvetica" w:hAnsi="Helvetica"/>
          <w:b/>
          <w:bCs/>
          <w:sz w:val="20"/>
          <w:szCs w:val="20"/>
        </w:rPr>
        <w:t>Viaggio nella luce e nel colore: visite animate e visite guidate per le scuole e le famiglie</w:t>
      </w:r>
    </w:p>
    <w:p w14:paraId="3E9A9CA4" w14:textId="3AAE6259" w:rsidR="00965CE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Educatori e guide specializzate condurranno il giovane pubblico scolastico attraverso le sale del Castello Estense secondo percorsi mirati a ciascuna fascia d’età a cura di Senza Titolo e </w:t>
      </w:r>
      <w:proofErr w:type="spellStart"/>
      <w:r w:rsidRPr="00240885">
        <w:rPr>
          <w:rFonts w:ascii="Helvetica" w:hAnsi="Helvetica"/>
          <w:sz w:val="20"/>
          <w:szCs w:val="20"/>
        </w:rPr>
        <w:t>Itinerando</w:t>
      </w:r>
      <w:proofErr w:type="spellEnd"/>
      <w:r w:rsidRPr="00240885">
        <w:rPr>
          <w:rFonts w:ascii="Helvetica" w:hAnsi="Helvetica"/>
          <w:sz w:val="20"/>
          <w:szCs w:val="20"/>
        </w:rPr>
        <w:t xml:space="preserve"> Ferrara. Mentre i più piccoli, con l’ausilio della “mappa interattiva”, lavoreranno sul colore e sulla luce per esprimere le emozioni e l’immaginazione, le </w:t>
      </w:r>
      <w:r w:rsidR="00221746">
        <w:rPr>
          <w:rFonts w:ascii="Helvetica" w:hAnsi="Helvetica"/>
          <w:sz w:val="20"/>
          <w:szCs w:val="20"/>
        </w:rPr>
        <w:t>classi delle</w:t>
      </w:r>
      <w:r w:rsidR="008A4CA5">
        <w:rPr>
          <w:rFonts w:ascii="Helvetica" w:hAnsi="Helvetica"/>
          <w:sz w:val="20"/>
          <w:szCs w:val="20"/>
        </w:rPr>
        <w:t xml:space="preserve"> </w:t>
      </w:r>
      <w:r w:rsidRPr="00240885">
        <w:rPr>
          <w:rFonts w:ascii="Helvetica" w:hAnsi="Helvetica"/>
          <w:sz w:val="20"/>
          <w:szCs w:val="20"/>
        </w:rPr>
        <w:t xml:space="preserve">secondarie potranno accostarsi alle poetiche </w:t>
      </w:r>
      <w:r w:rsidRPr="00240885">
        <w:rPr>
          <w:rFonts w:ascii="Helvetica" w:hAnsi="Helvetica"/>
          <w:sz w:val="20"/>
          <w:szCs w:val="20"/>
        </w:rPr>
        <w:lastRenderedPageBreak/>
        <w:t>ottocentesche</w:t>
      </w:r>
      <w:r>
        <w:rPr>
          <w:rFonts w:ascii="Helvetica" w:hAnsi="Helvetica"/>
          <w:sz w:val="20"/>
          <w:szCs w:val="20"/>
        </w:rPr>
        <w:t>,</w:t>
      </w:r>
      <w:r w:rsidRPr="00240885">
        <w:rPr>
          <w:rFonts w:ascii="Helvetica" w:hAnsi="Helvetica"/>
          <w:sz w:val="20"/>
          <w:szCs w:val="20"/>
        </w:rPr>
        <w:t xml:space="preserve"> dal romanticismo al</w:t>
      </w:r>
      <w:r w:rsidRPr="00DE6E6F">
        <w:rPr>
          <w:rFonts w:ascii="Helvetica" w:hAnsi="Helvetica"/>
          <w:sz w:val="20"/>
          <w:szCs w:val="20"/>
        </w:rPr>
        <w:t xml:space="preserve"> </w:t>
      </w:r>
      <w:r w:rsidRPr="00240885">
        <w:rPr>
          <w:rFonts w:ascii="Helvetica" w:hAnsi="Helvetica"/>
          <w:sz w:val="20"/>
          <w:szCs w:val="20"/>
        </w:rPr>
        <w:t>simbolismo, fino alle aperture verso l’avanguardia futurista. Il percorso di visita favorirà la partecipazione dei ragazzi e un’attività da proseguire a scuola permetterà un collegamento con esperienze a loro più vicine.</w:t>
      </w:r>
      <w:r w:rsidR="00221746">
        <w:rPr>
          <w:rFonts w:ascii="Helvetica" w:hAnsi="Helvetica"/>
          <w:sz w:val="20"/>
          <w:szCs w:val="20"/>
        </w:rPr>
        <w:t xml:space="preserve"> </w:t>
      </w:r>
      <w:r w:rsidRPr="00240885">
        <w:rPr>
          <w:rFonts w:ascii="Helvetica" w:hAnsi="Helvetica"/>
          <w:sz w:val="20"/>
          <w:szCs w:val="20"/>
        </w:rPr>
        <w:t>Speciali visite dedicate alle famiglie proporranno a bambini e genitori di vivere l’esperienza della mostra in modo coinvolgente e divertente.</w:t>
      </w:r>
    </w:p>
    <w:p w14:paraId="176118ED" w14:textId="1AB4F3F1" w:rsidR="0099473C" w:rsidRDefault="0099473C" w:rsidP="00221746">
      <w:pPr>
        <w:shd w:val="clear" w:color="auto" w:fill="FFFFFF"/>
        <w:spacing w:line="360" w:lineRule="auto"/>
        <w:ind w:left="567" w:right="561"/>
        <w:rPr>
          <w:rFonts w:ascii="Helvetica" w:hAnsi="Helvetica"/>
          <w:sz w:val="20"/>
          <w:szCs w:val="20"/>
        </w:rPr>
      </w:pPr>
    </w:p>
    <w:p w14:paraId="2AFF152E" w14:textId="77777777" w:rsidR="0099473C" w:rsidRPr="00240885" w:rsidRDefault="0099473C" w:rsidP="00221746">
      <w:pPr>
        <w:shd w:val="clear" w:color="auto" w:fill="FFFFFF"/>
        <w:spacing w:line="360" w:lineRule="auto"/>
        <w:ind w:left="567" w:right="561"/>
        <w:rPr>
          <w:rFonts w:ascii="Helvetica" w:hAnsi="Helvetica"/>
          <w:sz w:val="20"/>
          <w:szCs w:val="20"/>
        </w:rPr>
      </w:pPr>
    </w:p>
    <w:p w14:paraId="4D52D61B" w14:textId="77777777" w:rsidR="00DE6E6F" w:rsidRPr="00240885" w:rsidRDefault="00DE6E6F" w:rsidP="00221746">
      <w:pPr>
        <w:spacing w:line="360" w:lineRule="auto"/>
        <w:ind w:left="567" w:right="561"/>
        <w:jc w:val="both"/>
        <w:rPr>
          <w:rFonts w:ascii="Helvetica" w:hAnsi="Helvetica"/>
          <w:b/>
          <w:bCs/>
          <w:sz w:val="20"/>
          <w:szCs w:val="20"/>
        </w:rPr>
      </w:pPr>
      <w:r w:rsidRPr="00240885">
        <w:rPr>
          <w:rFonts w:ascii="Helvetica" w:hAnsi="Helvetica"/>
          <w:b/>
          <w:bCs/>
          <w:sz w:val="20"/>
          <w:szCs w:val="20"/>
        </w:rPr>
        <w:t>Progetto speciale di comunicazione CAA</w:t>
      </w:r>
    </w:p>
    <w:p w14:paraId="7DEC9F00" w14:textId="2B9BEBFF"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La collaborazione con l’Istituto Comprensivo</w:t>
      </w:r>
      <w:r w:rsidRPr="00240885">
        <w:rPr>
          <w:rFonts w:ascii="Helvetica" w:hAnsi="Helvetica" w:cs="Arial"/>
          <w:sz w:val="20"/>
          <w:szCs w:val="20"/>
          <w:shd w:val="clear" w:color="auto" w:fill="FFFFFF"/>
        </w:rPr>
        <w:t xml:space="preserve"> Alda Costa d</w:t>
      </w:r>
      <w:r w:rsidRPr="00240885">
        <w:rPr>
          <w:rFonts w:ascii="Helvetica" w:hAnsi="Helvetica"/>
          <w:sz w:val="20"/>
          <w:szCs w:val="20"/>
        </w:rPr>
        <w:t>i Ferrara</w:t>
      </w:r>
      <w:r w:rsidRPr="00240885">
        <w:rPr>
          <w:rFonts w:ascii="Helvetica" w:hAnsi="Helvetica" w:cs="Arial"/>
          <w:sz w:val="20"/>
          <w:szCs w:val="20"/>
          <w:shd w:val="clear" w:color="auto" w:fill="FFFFFF"/>
        </w:rPr>
        <w:t>, Scuola secondaria di I Grado M.M. Boiardo</w:t>
      </w:r>
      <w:r w:rsidRPr="00240885">
        <w:rPr>
          <w:rFonts w:ascii="Helvetica" w:hAnsi="Helvetica"/>
          <w:sz w:val="20"/>
          <w:szCs w:val="20"/>
        </w:rPr>
        <w:t xml:space="preserve">, ha dato vita alla sperimentazione di un percorso inclusivo di Comunicazione Aumentativa e Alternativa (CAA), a cura delle docenti Silvia Meneghini e Fabiola Arena. Una classe della scuola secondaria di I grado svilupperà i contenuti della mostra, in particolare indagherà le emozioni associate ad alcune opere di </w:t>
      </w:r>
      <w:proofErr w:type="spellStart"/>
      <w:r w:rsidRPr="00240885">
        <w:rPr>
          <w:rFonts w:ascii="Helvetica" w:hAnsi="Helvetica"/>
          <w:sz w:val="20"/>
          <w:szCs w:val="20"/>
        </w:rPr>
        <w:t>Previati</w:t>
      </w:r>
      <w:proofErr w:type="spellEnd"/>
      <w:r w:rsidR="00965CE5">
        <w:rPr>
          <w:rFonts w:ascii="Helvetica" w:hAnsi="Helvetica"/>
          <w:sz w:val="20"/>
          <w:szCs w:val="20"/>
        </w:rPr>
        <w:t xml:space="preserve"> </w:t>
      </w:r>
      <w:r w:rsidRPr="00240885">
        <w:rPr>
          <w:rFonts w:ascii="Helvetica" w:hAnsi="Helvetica"/>
          <w:sz w:val="20"/>
          <w:szCs w:val="20"/>
        </w:rPr>
        <w:t xml:space="preserve">con la tecnica della comunicazione attraverso simboli che consente una maggiore accessibilità, abbattendo le difficoltà linguistiche e comunicative. La stessa classe sarà protagonista di una visita </w:t>
      </w:r>
      <w:r w:rsidR="00965CE5">
        <w:rPr>
          <w:rFonts w:ascii="Helvetica" w:hAnsi="Helvetica"/>
          <w:sz w:val="20"/>
          <w:szCs w:val="20"/>
        </w:rPr>
        <w:t>che offrirà un approccio inclusivo</w:t>
      </w:r>
      <w:r w:rsidRPr="00240885">
        <w:rPr>
          <w:rFonts w:ascii="Helvetica" w:hAnsi="Helvetica"/>
          <w:sz w:val="20"/>
          <w:szCs w:val="20"/>
        </w:rPr>
        <w:t xml:space="preserve"> alla mostra nei confronti dei coetanei e </w:t>
      </w:r>
      <w:r w:rsidR="00965CE5">
        <w:rPr>
          <w:rFonts w:ascii="Helvetica" w:hAnsi="Helvetica"/>
          <w:sz w:val="20"/>
          <w:szCs w:val="20"/>
        </w:rPr>
        <w:t xml:space="preserve">dei </w:t>
      </w:r>
      <w:r w:rsidRPr="00240885">
        <w:rPr>
          <w:rFonts w:ascii="Helvetica" w:hAnsi="Helvetica"/>
          <w:sz w:val="20"/>
          <w:szCs w:val="20"/>
        </w:rPr>
        <w:t>compagni.</w:t>
      </w:r>
    </w:p>
    <w:p w14:paraId="799CB0FE" w14:textId="4C7818E4" w:rsidR="00DE6E6F" w:rsidRDefault="00DE6E6F" w:rsidP="00221746">
      <w:pPr>
        <w:spacing w:line="360" w:lineRule="auto"/>
        <w:ind w:left="567" w:right="561"/>
        <w:jc w:val="both"/>
        <w:rPr>
          <w:rFonts w:ascii="Helvetica" w:hAnsi="Helvetica"/>
          <w:sz w:val="20"/>
          <w:szCs w:val="20"/>
        </w:rPr>
      </w:pPr>
    </w:p>
    <w:p w14:paraId="365FD073" w14:textId="77777777" w:rsidR="00965CE5" w:rsidRPr="00240885" w:rsidRDefault="00965CE5" w:rsidP="00221746">
      <w:pPr>
        <w:spacing w:line="360" w:lineRule="auto"/>
        <w:ind w:left="567" w:right="561"/>
        <w:jc w:val="both"/>
        <w:rPr>
          <w:rFonts w:ascii="Helvetica" w:hAnsi="Helvetica"/>
          <w:sz w:val="20"/>
          <w:szCs w:val="20"/>
        </w:rPr>
      </w:pPr>
    </w:p>
    <w:p w14:paraId="0B3EF2FE" w14:textId="5EDDA70A" w:rsidR="00DE6E6F" w:rsidRPr="00240885" w:rsidRDefault="00DE6E6F" w:rsidP="00221746">
      <w:pPr>
        <w:spacing w:line="360" w:lineRule="auto"/>
        <w:ind w:left="567" w:right="561"/>
        <w:jc w:val="both"/>
        <w:rPr>
          <w:rFonts w:ascii="Helvetica" w:hAnsi="Helvetica"/>
          <w:b/>
          <w:bCs/>
          <w:sz w:val="20"/>
          <w:szCs w:val="20"/>
        </w:rPr>
      </w:pPr>
      <w:r w:rsidRPr="00240885">
        <w:rPr>
          <w:rFonts w:ascii="Helvetica" w:hAnsi="Helvetica"/>
          <w:b/>
          <w:bCs/>
          <w:i/>
          <w:iCs/>
          <w:sz w:val="20"/>
          <w:szCs w:val="20"/>
        </w:rPr>
        <w:t>Parisina</w:t>
      </w:r>
      <w:r w:rsidRPr="00240885">
        <w:rPr>
          <w:rFonts w:ascii="Helvetica" w:hAnsi="Helvetica"/>
          <w:b/>
          <w:bCs/>
          <w:sz w:val="20"/>
          <w:szCs w:val="20"/>
        </w:rPr>
        <w:t xml:space="preserve">: </w:t>
      </w:r>
      <w:r w:rsidR="00221746">
        <w:rPr>
          <w:rFonts w:ascii="Helvetica" w:hAnsi="Helvetica"/>
          <w:b/>
          <w:bCs/>
          <w:sz w:val="20"/>
          <w:szCs w:val="20"/>
        </w:rPr>
        <w:t>o</w:t>
      </w:r>
      <w:r w:rsidRPr="00240885">
        <w:rPr>
          <w:rFonts w:ascii="Helvetica" w:hAnsi="Helvetica"/>
          <w:b/>
          <w:bCs/>
          <w:sz w:val="20"/>
          <w:szCs w:val="20"/>
        </w:rPr>
        <w:t>maggio a Vittore Veneziani</w:t>
      </w:r>
    </w:p>
    <w:p w14:paraId="08FCB159" w14:textId="7AB48DB8"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 xml:space="preserve">Le ricerche condotte in occasione della mostra hanno messo in evidenza l’impegno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in ambito teatrale: il melologo </w:t>
      </w:r>
      <w:r w:rsidRPr="00240885">
        <w:rPr>
          <w:rFonts w:ascii="Helvetica" w:hAnsi="Helvetica"/>
          <w:i/>
          <w:iCs/>
          <w:sz w:val="20"/>
          <w:szCs w:val="20"/>
        </w:rPr>
        <w:t>Parisina</w:t>
      </w:r>
      <w:r w:rsidRPr="00240885">
        <w:rPr>
          <w:rFonts w:ascii="Helvetica" w:hAnsi="Helvetica"/>
          <w:sz w:val="20"/>
          <w:szCs w:val="20"/>
        </w:rPr>
        <w:t xml:space="preserve"> del letterato ferrarese Domenico Tumiati</w:t>
      </w:r>
      <w:r w:rsidR="00965CE5">
        <w:rPr>
          <w:rFonts w:ascii="Helvetica" w:hAnsi="Helvetica"/>
          <w:sz w:val="20"/>
          <w:szCs w:val="20"/>
        </w:rPr>
        <w:t>,</w:t>
      </w:r>
      <w:r w:rsidRPr="00240885">
        <w:rPr>
          <w:rFonts w:ascii="Helvetica" w:hAnsi="Helvetica"/>
          <w:sz w:val="20"/>
          <w:szCs w:val="20"/>
        </w:rPr>
        <w:t xml:space="preserve"> musicato dal concittadino Vittore Veneziani</w:t>
      </w:r>
      <w:r w:rsidR="00965CE5">
        <w:rPr>
          <w:rFonts w:ascii="Helvetica" w:hAnsi="Helvetica"/>
          <w:sz w:val="20"/>
          <w:szCs w:val="20"/>
        </w:rPr>
        <w:t>,</w:t>
      </w:r>
      <w:r w:rsidRPr="00240885">
        <w:rPr>
          <w:rFonts w:ascii="Helvetica" w:hAnsi="Helvetica"/>
          <w:sz w:val="20"/>
          <w:szCs w:val="20"/>
        </w:rPr>
        <w:t xml:space="preserve"> venne rappresentato per la prima volta nel 1901 accompagnato dalla proiezione dei disegni del pittore. Per evocare questo episodio di cooperazione tra le arti (poesia, musica, disegno) in un’ottica di opera d’arte totale e di sollecitazione multisensoriale, il Conservatorio Frescobaldi di Ferrara eseguirà brani della partitura originale della </w:t>
      </w:r>
      <w:r w:rsidRPr="00240885">
        <w:rPr>
          <w:rFonts w:ascii="Helvetica" w:hAnsi="Helvetica"/>
          <w:i/>
          <w:iCs/>
          <w:sz w:val="20"/>
          <w:szCs w:val="20"/>
        </w:rPr>
        <w:t>Parisina</w:t>
      </w:r>
      <w:r w:rsidRPr="00240885">
        <w:rPr>
          <w:rFonts w:ascii="Helvetica" w:hAnsi="Helvetica"/>
          <w:sz w:val="20"/>
          <w:szCs w:val="20"/>
        </w:rPr>
        <w:t>, conservata a Ferrara ed esposta in mostra.</w:t>
      </w:r>
    </w:p>
    <w:p w14:paraId="612C6A36" w14:textId="14CC9BA7" w:rsidR="00DE6E6F" w:rsidRDefault="00DE6E6F" w:rsidP="00221746">
      <w:pPr>
        <w:spacing w:line="360" w:lineRule="auto"/>
        <w:ind w:left="567" w:right="561"/>
        <w:jc w:val="both"/>
        <w:rPr>
          <w:rFonts w:ascii="Helvetica" w:hAnsi="Helvetica"/>
          <w:b/>
          <w:bCs/>
          <w:sz w:val="20"/>
          <w:szCs w:val="20"/>
        </w:rPr>
      </w:pPr>
    </w:p>
    <w:p w14:paraId="087C2146" w14:textId="77777777" w:rsidR="00965CE5" w:rsidRPr="00240885" w:rsidRDefault="00965CE5" w:rsidP="00221746">
      <w:pPr>
        <w:spacing w:line="360" w:lineRule="auto"/>
        <w:ind w:left="567" w:right="561"/>
        <w:jc w:val="both"/>
        <w:rPr>
          <w:rFonts w:ascii="Helvetica" w:hAnsi="Helvetica"/>
          <w:b/>
          <w:bCs/>
          <w:sz w:val="20"/>
          <w:szCs w:val="20"/>
        </w:rPr>
      </w:pPr>
    </w:p>
    <w:p w14:paraId="7FF3935F" w14:textId="77777777" w:rsidR="00DE6E6F" w:rsidRPr="00240885" w:rsidRDefault="00DE6E6F" w:rsidP="00221746">
      <w:pPr>
        <w:spacing w:line="360" w:lineRule="auto"/>
        <w:ind w:left="567" w:right="561"/>
        <w:jc w:val="both"/>
        <w:rPr>
          <w:rFonts w:ascii="Helvetica" w:hAnsi="Helvetica"/>
          <w:b/>
          <w:bCs/>
          <w:sz w:val="20"/>
          <w:szCs w:val="20"/>
        </w:rPr>
      </w:pPr>
      <w:r w:rsidRPr="00240885">
        <w:rPr>
          <w:rFonts w:ascii="Helvetica" w:hAnsi="Helvetica"/>
          <w:b/>
          <w:bCs/>
          <w:sz w:val="20"/>
          <w:szCs w:val="20"/>
        </w:rPr>
        <w:t xml:space="preserve">Gaetano </w:t>
      </w:r>
      <w:proofErr w:type="spellStart"/>
      <w:r w:rsidRPr="00240885">
        <w:rPr>
          <w:rFonts w:ascii="Helvetica" w:hAnsi="Helvetica"/>
          <w:b/>
          <w:bCs/>
          <w:sz w:val="20"/>
          <w:szCs w:val="20"/>
        </w:rPr>
        <w:t>Previati</w:t>
      </w:r>
      <w:proofErr w:type="spellEnd"/>
      <w:r w:rsidRPr="00240885">
        <w:rPr>
          <w:rFonts w:ascii="Helvetica" w:hAnsi="Helvetica"/>
          <w:b/>
          <w:bCs/>
          <w:sz w:val="20"/>
          <w:szCs w:val="20"/>
        </w:rPr>
        <w:t xml:space="preserve"> </w:t>
      </w:r>
      <w:r w:rsidRPr="00240885">
        <w:rPr>
          <w:rFonts w:ascii="Helvetica" w:hAnsi="Helvetica" w:cstheme="minorHAnsi"/>
          <w:b/>
          <w:bCs/>
          <w:sz w:val="20"/>
          <w:szCs w:val="20"/>
        </w:rPr>
        <w:t>«</w:t>
      </w:r>
      <w:r w:rsidRPr="00240885">
        <w:rPr>
          <w:rFonts w:ascii="Helvetica" w:hAnsi="Helvetica"/>
          <w:b/>
          <w:bCs/>
          <w:sz w:val="20"/>
          <w:szCs w:val="20"/>
        </w:rPr>
        <w:t>Un sogno che svanisce nella luce della modernità</w:t>
      </w:r>
      <w:r w:rsidRPr="00240885">
        <w:rPr>
          <w:rFonts w:ascii="Helvetica" w:hAnsi="Helvetica" w:cstheme="minorHAnsi"/>
          <w:b/>
          <w:bCs/>
          <w:sz w:val="20"/>
          <w:szCs w:val="20"/>
        </w:rPr>
        <w:t>»</w:t>
      </w:r>
      <w:r w:rsidRPr="00240885">
        <w:rPr>
          <w:rFonts w:ascii="Helvetica" w:hAnsi="Helvetica"/>
          <w:b/>
          <w:bCs/>
          <w:sz w:val="20"/>
          <w:szCs w:val="20"/>
        </w:rPr>
        <w:t xml:space="preserve"> (U. Boccioni)</w:t>
      </w:r>
    </w:p>
    <w:p w14:paraId="3E69AA15" w14:textId="00E94768" w:rsidR="00DE6E6F" w:rsidRPr="00240885" w:rsidRDefault="00DE6E6F" w:rsidP="00221746">
      <w:pPr>
        <w:spacing w:line="360" w:lineRule="auto"/>
        <w:ind w:left="567" w:right="561"/>
        <w:jc w:val="both"/>
        <w:rPr>
          <w:rFonts w:ascii="Helvetica" w:hAnsi="Helvetica"/>
          <w:sz w:val="20"/>
          <w:szCs w:val="20"/>
        </w:rPr>
      </w:pPr>
      <w:r w:rsidRPr="00240885">
        <w:rPr>
          <w:rFonts w:ascii="Helvetica" w:hAnsi="Helvetica"/>
          <w:sz w:val="20"/>
          <w:szCs w:val="20"/>
        </w:rPr>
        <w:t xml:space="preserve">Ulteriori stimoli verranno offerti dal ciclo di conferenze che affronterà da punti di vista differenti il percorso artistico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mettendo in luce la sua portata innovativa. Il recente ritrovamento del giovanile </w:t>
      </w:r>
      <w:r w:rsidRPr="00240885">
        <w:rPr>
          <w:rFonts w:ascii="Helvetica" w:hAnsi="Helvetica"/>
          <w:i/>
          <w:iCs/>
          <w:sz w:val="20"/>
          <w:szCs w:val="20"/>
        </w:rPr>
        <w:t xml:space="preserve">Torquato Tasso </w:t>
      </w:r>
      <w:r w:rsidRPr="00240885">
        <w:rPr>
          <w:rFonts w:ascii="Helvetica" w:hAnsi="Helvetica"/>
          <w:sz w:val="20"/>
          <w:szCs w:val="20"/>
        </w:rPr>
        <w:t xml:space="preserve">e le indagini diagnostiche effettuate sul dipinto sono al centro del focus a cura dell’Università di </w:t>
      </w:r>
      <w:r w:rsidR="00221746">
        <w:rPr>
          <w:rFonts w:ascii="Helvetica" w:hAnsi="Helvetica"/>
          <w:sz w:val="20"/>
          <w:szCs w:val="20"/>
        </w:rPr>
        <w:t>Torino</w:t>
      </w:r>
      <w:bookmarkStart w:id="0" w:name="_GoBack"/>
      <w:bookmarkEnd w:id="0"/>
      <w:r w:rsidRPr="00240885">
        <w:rPr>
          <w:rFonts w:ascii="Helvetica" w:hAnsi="Helvetica"/>
          <w:sz w:val="20"/>
          <w:szCs w:val="20"/>
        </w:rPr>
        <w:t xml:space="preserve"> e di Banca Patrimoni Sella, a cui si affiancheranno altri interventi che porteranno l’attenzione sull’evoluzione del percorso di </w:t>
      </w:r>
      <w:proofErr w:type="spellStart"/>
      <w:r w:rsidRPr="00240885">
        <w:rPr>
          <w:rFonts w:ascii="Helvetica" w:hAnsi="Helvetica"/>
          <w:sz w:val="20"/>
          <w:szCs w:val="20"/>
        </w:rPr>
        <w:t>Previati</w:t>
      </w:r>
      <w:proofErr w:type="spellEnd"/>
      <w:r w:rsidRPr="00240885">
        <w:rPr>
          <w:rFonts w:ascii="Helvetica" w:hAnsi="Helvetica"/>
          <w:sz w:val="20"/>
          <w:szCs w:val="20"/>
        </w:rPr>
        <w:t xml:space="preserve"> e sul suo lascito sul futurismo.</w:t>
      </w:r>
    </w:p>
    <w:p w14:paraId="35760214" w14:textId="3FA9E020" w:rsidR="00D24E6B" w:rsidRPr="00A54B18" w:rsidRDefault="00D24E6B" w:rsidP="00221746">
      <w:pPr>
        <w:spacing w:line="360" w:lineRule="auto"/>
        <w:ind w:left="567" w:right="561"/>
        <w:rPr>
          <w:rFonts w:ascii="Cambria" w:hAnsi="Cambria"/>
          <w:sz w:val="23"/>
          <w:szCs w:val="23"/>
        </w:rPr>
      </w:pPr>
    </w:p>
    <w:sectPr w:rsidR="00D24E6B" w:rsidRPr="00A54B18" w:rsidSect="00221746">
      <w:headerReference w:type="default" r:id="rId6"/>
      <w:headerReference w:type="first" r:id="rId7"/>
      <w:footerReference w:type="first" r:id="rId8"/>
      <w:pgSz w:w="11900" w:h="16840"/>
      <w:pgMar w:top="1548" w:right="851" w:bottom="1134" w:left="851" w:header="510" w:footer="1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054A" w14:textId="77777777" w:rsidR="00AA7DE2" w:rsidRDefault="00AA7DE2" w:rsidP="00A54B18">
      <w:r>
        <w:separator/>
      </w:r>
    </w:p>
  </w:endnote>
  <w:endnote w:type="continuationSeparator" w:id="0">
    <w:p w14:paraId="4A78A094" w14:textId="77777777" w:rsidR="00AA7DE2" w:rsidRDefault="00AA7DE2" w:rsidP="00A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A739" w14:textId="4F26765D" w:rsidR="00D24E6B" w:rsidRPr="00D24E6B" w:rsidRDefault="00221746" w:rsidP="00D24E6B">
    <w:pPr>
      <w:pStyle w:val="Pidipagina"/>
    </w:pPr>
    <w:r>
      <w:rPr>
        <w:noProof/>
      </w:rPr>
      <w:drawing>
        <wp:anchor distT="0" distB="0" distL="114300" distR="114300" simplePos="0" relativeHeight="251665408" behindDoc="0" locked="0" layoutInCell="1" allowOverlap="1" wp14:anchorId="11979B1D" wp14:editId="19A090B0">
          <wp:simplePos x="0" y="0"/>
          <wp:positionH relativeFrom="column">
            <wp:posOffset>401320</wp:posOffset>
          </wp:positionH>
          <wp:positionV relativeFrom="paragraph">
            <wp:posOffset>59760</wp:posOffset>
          </wp:positionV>
          <wp:extent cx="5715000" cy="1080135"/>
          <wp:effectExtent l="0" t="0" r="0" b="0"/>
          <wp:wrapSquare wrapText="bothSides"/>
          <wp:docPr id="4" name="Immagine 3" descr="Macintosh HD:Users:fearte:Desktop:ross settembre 2016:- ferrara arte mostre 2019 2020:/ previati castello:piede-intestazione-previati-20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Macintosh HD:Users:fearte:Desktop:ross settembre 2016:- ferrara arte mostre 2019 2020:/ previati castello:piede-intestazione-previati-202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80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8F11" w14:textId="77777777" w:rsidR="00AA7DE2" w:rsidRDefault="00AA7DE2" w:rsidP="00A54B18">
      <w:r>
        <w:separator/>
      </w:r>
    </w:p>
  </w:footnote>
  <w:footnote w:type="continuationSeparator" w:id="0">
    <w:p w14:paraId="7135CC8A" w14:textId="77777777" w:rsidR="00AA7DE2" w:rsidRDefault="00AA7DE2" w:rsidP="00A5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2953" w14:textId="77777777" w:rsidR="00A54B18" w:rsidRDefault="00A54B18" w:rsidP="00A54B18">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5748" w14:textId="4D4B1A3F" w:rsidR="00D24E6B" w:rsidRDefault="00FA6372" w:rsidP="00FA6372">
    <w:pPr>
      <w:pStyle w:val="Intestazione"/>
      <w:tabs>
        <w:tab w:val="clear" w:pos="4819"/>
        <w:tab w:val="clear" w:pos="9638"/>
        <w:tab w:val="left" w:pos="2101"/>
      </w:tabs>
    </w:pPr>
    <w:r>
      <w:rPr>
        <w:noProof/>
      </w:rPr>
      <w:drawing>
        <wp:anchor distT="0" distB="0" distL="114300" distR="114300" simplePos="0" relativeHeight="251663360" behindDoc="0" locked="0" layoutInCell="1" allowOverlap="1" wp14:anchorId="064FB725" wp14:editId="67C7951C">
          <wp:simplePos x="0" y="0"/>
          <wp:positionH relativeFrom="column">
            <wp:posOffset>0</wp:posOffset>
          </wp:positionH>
          <wp:positionV relativeFrom="paragraph">
            <wp:posOffset>-172085</wp:posOffset>
          </wp:positionV>
          <wp:extent cx="6116320" cy="1048385"/>
          <wp:effectExtent l="0" t="0" r="508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previati-DIDATTICA.jpg"/>
                  <pic:cNvPicPr/>
                </pic:nvPicPr>
                <pic:blipFill rotWithShape="1">
                  <a:blip r:embed="rId1">
                    <a:extLst>
                      <a:ext uri="{28A0092B-C50C-407E-A947-70E740481C1C}">
                        <a14:useLocalDpi xmlns:a14="http://schemas.microsoft.com/office/drawing/2010/main" val="0"/>
                      </a:ext>
                    </a:extLst>
                  </a:blip>
                  <a:srcRect b="35784"/>
                  <a:stretch/>
                </pic:blipFill>
                <pic:spPr bwMode="auto">
                  <a:xfrm>
                    <a:off x="0" y="0"/>
                    <a:ext cx="6116320" cy="10483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18"/>
    <w:rsid w:val="001148C0"/>
    <w:rsid w:val="00221746"/>
    <w:rsid w:val="00413B5C"/>
    <w:rsid w:val="00640225"/>
    <w:rsid w:val="0066014E"/>
    <w:rsid w:val="0071110E"/>
    <w:rsid w:val="00726458"/>
    <w:rsid w:val="007F1AD8"/>
    <w:rsid w:val="008A4CA5"/>
    <w:rsid w:val="00965CE5"/>
    <w:rsid w:val="0099473C"/>
    <w:rsid w:val="00A54B18"/>
    <w:rsid w:val="00AA7DE2"/>
    <w:rsid w:val="00B41FFC"/>
    <w:rsid w:val="00D24E6B"/>
    <w:rsid w:val="00DA4146"/>
    <w:rsid w:val="00DE6E6F"/>
    <w:rsid w:val="00E6518B"/>
    <w:rsid w:val="00E9684B"/>
    <w:rsid w:val="00FA63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BB44C"/>
  <w14:defaultImageDpi w14:val="300"/>
  <w15:docId w15:val="{3DF063DD-57A2-474F-A501-03E9BA8F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4B1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A54B1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54B18"/>
    <w:rPr>
      <w:rFonts w:ascii="Lucida Grande" w:hAnsi="Lucida Grande"/>
      <w:sz w:val="18"/>
      <w:szCs w:val="18"/>
    </w:rPr>
  </w:style>
  <w:style w:type="paragraph" w:styleId="Intestazione">
    <w:name w:val="header"/>
    <w:basedOn w:val="Normale"/>
    <w:link w:val="IntestazioneCarattere"/>
    <w:uiPriority w:val="99"/>
    <w:unhideWhenUsed/>
    <w:rsid w:val="00A54B18"/>
    <w:pPr>
      <w:tabs>
        <w:tab w:val="center" w:pos="4819"/>
        <w:tab w:val="right" w:pos="9638"/>
      </w:tabs>
    </w:pPr>
  </w:style>
  <w:style w:type="character" w:customStyle="1" w:styleId="IntestazioneCarattere">
    <w:name w:val="Intestazione Carattere"/>
    <w:basedOn w:val="Carpredefinitoparagrafo"/>
    <w:link w:val="Intestazione"/>
    <w:uiPriority w:val="99"/>
    <w:rsid w:val="00A54B18"/>
  </w:style>
  <w:style w:type="paragraph" w:styleId="Pidipagina">
    <w:name w:val="footer"/>
    <w:basedOn w:val="Normale"/>
    <w:link w:val="PidipaginaCarattere"/>
    <w:uiPriority w:val="99"/>
    <w:unhideWhenUsed/>
    <w:rsid w:val="00A54B18"/>
    <w:pPr>
      <w:tabs>
        <w:tab w:val="center" w:pos="4819"/>
        <w:tab w:val="right" w:pos="9638"/>
      </w:tabs>
    </w:pPr>
  </w:style>
  <w:style w:type="character" w:customStyle="1" w:styleId="PidipaginaCarattere">
    <w:name w:val="Piè di pagina Carattere"/>
    <w:basedOn w:val="Carpredefinitoparagrafo"/>
    <w:link w:val="Pidipagina"/>
    <w:uiPriority w:val="99"/>
    <w:rsid w:val="00A54B18"/>
  </w:style>
  <w:style w:type="character" w:styleId="Collegamentoipertestuale">
    <w:name w:val="Hyperlink"/>
    <w:basedOn w:val="Carpredefinitoparagrafo"/>
    <w:uiPriority w:val="99"/>
    <w:unhideWhenUsed/>
    <w:rsid w:val="00A5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Arte</dc:creator>
  <cp:keywords/>
  <dc:description/>
  <cp:lastModifiedBy>Federica Sani</cp:lastModifiedBy>
  <cp:revision>4</cp:revision>
  <cp:lastPrinted>2020-02-07T09:38:00Z</cp:lastPrinted>
  <dcterms:created xsi:type="dcterms:W3CDTF">2020-02-06T16:37:00Z</dcterms:created>
  <dcterms:modified xsi:type="dcterms:W3CDTF">2020-02-07T10:25:00Z</dcterms:modified>
</cp:coreProperties>
</file>