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DB44" w14:textId="77777777" w:rsidR="00E028F8" w:rsidRDefault="00E028F8" w:rsidP="00CD2C67">
      <w:pPr>
        <w:shd w:val="clear" w:color="auto" w:fill="FFFFFF"/>
        <w:spacing w:before="100" w:beforeAutospacing="1" w:after="100" w:afterAutospacing="1"/>
        <w:jc w:val="center"/>
        <w:rPr>
          <w:rFonts w:ascii="Arial Narrow" w:hAnsi="Arial Narrow" w:cs="Lucida Grande"/>
          <w:color w:val="000000"/>
          <w:sz w:val="22"/>
          <w:szCs w:val="22"/>
          <w:lang w:val="en-US"/>
        </w:rPr>
      </w:pPr>
    </w:p>
    <w:p w14:paraId="40AD761A" w14:textId="77777777" w:rsidR="00E028F8" w:rsidRPr="0048045A" w:rsidRDefault="00E028F8" w:rsidP="00CD2C67">
      <w:pPr>
        <w:shd w:val="clear" w:color="auto" w:fill="FFFFFF"/>
        <w:spacing w:before="100" w:beforeAutospacing="1" w:after="100" w:afterAutospacing="1"/>
        <w:jc w:val="center"/>
        <w:rPr>
          <w:rFonts w:ascii="Arial Narrow" w:hAnsi="Arial Narrow" w:cs="Lucida Grande"/>
          <w:color w:val="000000"/>
          <w:sz w:val="22"/>
          <w:szCs w:val="22"/>
        </w:rPr>
      </w:pPr>
      <w:r w:rsidRPr="0048045A">
        <w:rPr>
          <w:rFonts w:ascii="Arial Narrow" w:hAnsi="Arial Narrow" w:cs="Lucida Grande"/>
          <w:color w:val="000000"/>
          <w:sz w:val="22"/>
          <w:szCs w:val="22"/>
        </w:rPr>
        <w:t>Flashback</w:t>
      </w:r>
      <w:r w:rsidR="00CD2C67" w:rsidRPr="0048045A">
        <w:rPr>
          <w:rFonts w:ascii="Arial Narrow" w:hAnsi="Arial Narrow" w:cs="Lucida Grande"/>
          <w:color w:val="000000"/>
          <w:sz w:val="22"/>
          <w:szCs w:val="22"/>
        </w:rPr>
        <w:t>, l’arte è tutta contemporanea</w:t>
      </w:r>
    </w:p>
    <w:p w14:paraId="59989856" w14:textId="517643C1" w:rsidR="00CD2C67" w:rsidRPr="0048045A" w:rsidRDefault="00BC50CD" w:rsidP="00CD2C67">
      <w:pPr>
        <w:shd w:val="clear" w:color="auto" w:fill="FFFFFF"/>
        <w:spacing w:before="100" w:beforeAutospacing="1" w:after="100" w:afterAutospacing="1"/>
        <w:jc w:val="center"/>
        <w:rPr>
          <w:rFonts w:ascii="Arial Narrow" w:hAnsi="Arial Narrow" w:cs="Lucida Grande"/>
          <w:color w:val="000000"/>
          <w:sz w:val="22"/>
          <w:szCs w:val="22"/>
        </w:rPr>
      </w:pPr>
      <w:r w:rsidRPr="0048045A">
        <w:rPr>
          <w:rFonts w:ascii="Arial Narrow" w:hAnsi="Arial Narrow" w:cs="Lucida Grande"/>
          <w:color w:val="000000"/>
          <w:sz w:val="22"/>
          <w:szCs w:val="22"/>
        </w:rPr>
        <w:t xml:space="preserve">VIII Edizione, </w:t>
      </w:r>
      <w:r w:rsidR="00E028F8" w:rsidRPr="0048045A">
        <w:rPr>
          <w:rFonts w:ascii="Arial Narrow" w:hAnsi="Arial Narrow" w:cs="Lucida Grande"/>
          <w:color w:val="000000"/>
          <w:sz w:val="22"/>
          <w:szCs w:val="22"/>
        </w:rPr>
        <w:t xml:space="preserve">I </w:t>
      </w:r>
      <w:r w:rsidR="00CD2C67" w:rsidRPr="0048045A">
        <w:rPr>
          <w:rFonts w:ascii="Arial Narrow" w:hAnsi="Arial Narrow" w:cs="Lucida Grande"/>
          <w:color w:val="000000"/>
          <w:sz w:val="22"/>
          <w:szCs w:val="22"/>
        </w:rPr>
        <w:t>LUDENS</w:t>
      </w:r>
    </w:p>
    <w:p w14:paraId="4E1913BA" w14:textId="77777777" w:rsidR="00CD2C67" w:rsidRPr="008A3BDF" w:rsidRDefault="00CD2C67" w:rsidP="00CD2C67">
      <w:pPr>
        <w:shd w:val="clear" w:color="auto" w:fill="FFFFFF"/>
        <w:spacing w:before="100" w:beforeAutospacing="1" w:after="100" w:afterAutospacing="1"/>
        <w:jc w:val="center"/>
        <w:rPr>
          <w:rFonts w:ascii="Arial Narrow" w:hAnsi="Arial Narrow" w:cs="Lucida Grande"/>
          <w:color w:val="000000"/>
          <w:sz w:val="22"/>
          <w:szCs w:val="22"/>
        </w:rPr>
      </w:pPr>
      <w:r w:rsidRPr="008A3BDF">
        <w:rPr>
          <w:rFonts w:ascii="Arial Narrow" w:hAnsi="Arial Narrow" w:cs="Lucida Grande"/>
          <w:color w:val="000000"/>
          <w:sz w:val="22"/>
          <w:szCs w:val="22"/>
        </w:rPr>
        <w:t>presenta</w:t>
      </w:r>
    </w:p>
    <w:p w14:paraId="3316A368" w14:textId="683FCE12" w:rsidR="00E028F8" w:rsidRPr="008A3BDF" w:rsidRDefault="00CD2C67" w:rsidP="00CD2C67">
      <w:pPr>
        <w:shd w:val="clear" w:color="auto" w:fill="FFFFFF"/>
        <w:spacing w:before="100" w:beforeAutospacing="1" w:after="100" w:afterAutospacing="1"/>
        <w:jc w:val="center"/>
        <w:rPr>
          <w:rFonts w:ascii="Arial Narrow" w:hAnsi="Arial Narrow" w:cs="Lucida Grande"/>
          <w:color w:val="000000"/>
          <w:sz w:val="22"/>
          <w:szCs w:val="22"/>
        </w:rPr>
      </w:pPr>
      <w:r w:rsidRPr="008A3BDF">
        <w:rPr>
          <w:rFonts w:ascii="Arial Narrow" w:hAnsi="Arial Narrow" w:cs="Lucida Grande"/>
          <w:color w:val="000000"/>
          <w:sz w:val="22"/>
          <w:szCs w:val="22"/>
        </w:rPr>
        <w:t>The flashback special project</w:t>
      </w:r>
      <w:r w:rsidRPr="008A3BDF">
        <w:rPr>
          <w:rFonts w:ascii="Arial Narrow" w:hAnsi="Arial Narrow" w:cs="Lucida Grande"/>
          <w:i/>
          <w:iCs/>
          <w:color w:val="000000"/>
          <w:sz w:val="22"/>
          <w:szCs w:val="22"/>
        </w:rPr>
        <w:t> Opera Viva Barriera di Milano, </w:t>
      </w:r>
      <w:r w:rsidR="00E94FC7" w:rsidRPr="008A3BDF">
        <w:rPr>
          <w:rFonts w:ascii="Arial Narrow" w:hAnsi="Arial Narrow" w:cs="Lucida Grande"/>
          <w:i/>
          <w:iCs/>
          <w:color w:val="000000"/>
          <w:sz w:val="22"/>
          <w:szCs w:val="22"/>
        </w:rPr>
        <w:t xml:space="preserve">il Manifesto, </w:t>
      </w:r>
      <w:r w:rsidR="00E028F8" w:rsidRPr="008A3BDF">
        <w:rPr>
          <w:rFonts w:ascii="Arial Narrow" w:hAnsi="Arial Narrow" w:cs="Lucida Grande"/>
          <w:color w:val="000000"/>
          <w:sz w:val="22"/>
          <w:szCs w:val="22"/>
        </w:rPr>
        <w:t>2020</w:t>
      </w:r>
    </w:p>
    <w:p w14:paraId="0687A8A6" w14:textId="77777777" w:rsidR="00CD2C67" w:rsidRPr="0048045A" w:rsidRDefault="00CD2C67" w:rsidP="00CD2C67">
      <w:pPr>
        <w:shd w:val="clear" w:color="auto" w:fill="FFFFFF"/>
        <w:spacing w:before="100" w:beforeAutospacing="1" w:after="100" w:afterAutospacing="1"/>
        <w:jc w:val="center"/>
        <w:rPr>
          <w:rFonts w:ascii="Arial Narrow" w:hAnsi="Arial Narrow" w:cs="Lucida Grande"/>
          <w:color w:val="000000"/>
          <w:sz w:val="22"/>
          <w:szCs w:val="22"/>
        </w:rPr>
      </w:pPr>
      <w:r w:rsidRPr="00E028F8">
        <w:rPr>
          <w:rFonts w:ascii="Arial Narrow" w:eastAsia="Times New Roman" w:hAnsi="Arial Narrow" w:cs="Arial"/>
          <w:b/>
          <w:color w:val="222222"/>
          <w:sz w:val="22"/>
          <w:szCs w:val="22"/>
        </w:rPr>
        <w:t xml:space="preserve">Maïmouna Guerresi, </w:t>
      </w:r>
      <w:r w:rsidRPr="00E028F8">
        <w:rPr>
          <w:rFonts w:ascii="Arial Narrow" w:eastAsia="Times New Roman" w:hAnsi="Arial Narrow" w:cs="Arial"/>
          <w:b/>
          <w:i/>
          <w:color w:val="222222"/>
          <w:sz w:val="22"/>
          <w:szCs w:val="22"/>
        </w:rPr>
        <w:t>Rubber Tire, First Lesson</w:t>
      </w:r>
      <w:r w:rsidRPr="00E028F8">
        <w:rPr>
          <w:rFonts w:ascii="Arial Narrow" w:eastAsia="Times New Roman" w:hAnsi="Arial Narrow" w:cs="Arial"/>
          <w:b/>
          <w:color w:val="222222"/>
          <w:sz w:val="22"/>
          <w:szCs w:val="22"/>
        </w:rPr>
        <w:t xml:space="preserve"> (2014), </w:t>
      </w:r>
      <w:r w:rsidRPr="00E028F8">
        <w:rPr>
          <w:rFonts w:ascii="Arial Narrow" w:eastAsia="Times New Roman" w:hAnsi="Arial Narrow" w:cs="Calibri"/>
          <w:b/>
          <w:color w:val="222222"/>
          <w:sz w:val="22"/>
          <w:szCs w:val="22"/>
        </w:rPr>
        <w:t>polittico</w:t>
      </w:r>
    </w:p>
    <w:p w14:paraId="1D5D8FF2" w14:textId="77777777" w:rsidR="00CD2C67" w:rsidRPr="00E028F8" w:rsidRDefault="00CD2C67" w:rsidP="00CD2C67">
      <w:pPr>
        <w:rPr>
          <w:rFonts w:ascii="Arial Narrow" w:eastAsia="Times New Roman" w:hAnsi="Arial Narrow" w:cs="Calibri"/>
          <w:color w:val="222222"/>
          <w:sz w:val="22"/>
          <w:szCs w:val="22"/>
        </w:rPr>
      </w:pPr>
    </w:p>
    <w:p w14:paraId="2967EDC3" w14:textId="636D437E" w:rsidR="00CD2C67" w:rsidRPr="00E028F8" w:rsidRDefault="00CD2C67" w:rsidP="00A54B02">
      <w:pPr>
        <w:spacing w:line="312" w:lineRule="auto"/>
        <w:rPr>
          <w:rFonts w:ascii="Arial Narrow" w:eastAsia="Times New Roman" w:hAnsi="Arial Narrow" w:cs="Arial"/>
          <w:b/>
          <w:sz w:val="22"/>
          <w:szCs w:val="22"/>
        </w:rPr>
      </w:pPr>
      <w:r w:rsidRPr="00E028F8">
        <w:rPr>
          <w:rFonts w:ascii="Arial Narrow" w:eastAsia="Times New Roman" w:hAnsi="Arial Narrow" w:cs="Arial"/>
          <w:i/>
          <w:sz w:val="22"/>
          <w:szCs w:val="22"/>
        </w:rPr>
        <w:t xml:space="preserve">Flashback </w:t>
      </w:r>
      <w:r w:rsidRPr="00E028F8">
        <w:rPr>
          <w:rFonts w:ascii="Arial Narrow" w:eastAsia="Times New Roman" w:hAnsi="Arial Narrow" w:cs="Arial"/>
          <w:sz w:val="22"/>
          <w:szCs w:val="22"/>
        </w:rPr>
        <w:t xml:space="preserve">decide di inaugurare questa nuova narrazione di </w:t>
      </w:r>
      <w:r w:rsidRPr="00E028F8">
        <w:rPr>
          <w:rFonts w:ascii="Arial Narrow" w:eastAsia="Times New Roman" w:hAnsi="Arial Narrow" w:cs="Arial"/>
          <w:i/>
          <w:sz w:val="22"/>
          <w:szCs w:val="22"/>
        </w:rPr>
        <w:t>Opera Viva Barriera di Milano</w:t>
      </w:r>
      <w:r w:rsidR="00E94FC7">
        <w:rPr>
          <w:rFonts w:ascii="Arial Narrow" w:eastAsia="Times New Roman" w:hAnsi="Arial Narrow" w:cs="Arial"/>
          <w:i/>
          <w:sz w:val="22"/>
          <w:szCs w:val="22"/>
        </w:rPr>
        <w:t>, il Manifesto</w:t>
      </w:r>
      <w:r w:rsidRPr="00E028F8">
        <w:rPr>
          <w:rFonts w:ascii="Arial Narrow" w:eastAsia="Times New Roman" w:hAnsi="Arial Narrow" w:cs="Arial"/>
          <w:sz w:val="22"/>
          <w:szCs w:val="22"/>
        </w:rPr>
        <w:t xml:space="preserve"> edizione 2020 (progetto ideato da Alessandro Bulgini e curato da Christian Caliandro) con </w:t>
      </w:r>
      <w:r w:rsidRPr="00E028F8">
        <w:rPr>
          <w:rFonts w:ascii="Arial Narrow" w:eastAsia="Times New Roman" w:hAnsi="Arial Narrow" w:cs="Arial"/>
          <w:i/>
          <w:sz w:val="22"/>
          <w:szCs w:val="22"/>
        </w:rPr>
        <w:t>Rubber Tire, First Lesson</w:t>
      </w:r>
      <w:r w:rsidRPr="00E028F8">
        <w:rPr>
          <w:rFonts w:ascii="Arial Narrow" w:eastAsia="Times New Roman" w:hAnsi="Arial Narrow" w:cs="Arial"/>
          <w:sz w:val="22"/>
          <w:szCs w:val="22"/>
        </w:rPr>
        <w:t xml:space="preserve"> (2014), dell’importante artista italo-senegalese, Maïmouna Guerresi e lo fa come </w:t>
      </w:r>
      <w:r w:rsidRPr="00E028F8">
        <w:rPr>
          <w:rFonts w:ascii="Arial Narrow" w:eastAsia="Times New Roman" w:hAnsi="Arial Narrow" w:cs="Arial"/>
          <w:b/>
          <w:sz w:val="22"/>
          <w:szCs w:val="22"/>
        </w:rPr>
        <w:t>gesto consapevole in questo momento di emergenza, nella convinzione che dare vita a un evento culturale come questo in uno spazio pubblico della città, alla libera fruizione di tutti, sia un piccolo ma necessario gesto di resistenza, una celebrazione del senso di comunità, un delicato atto poetico in grado di accompagnare le persone nella loro quotidianità.</w:t>
      </w:r>
    </w:p>
    <w:p w14:paraId="13192A2F" w14:textId="77777777" w:rsidR="00CD2C67" w:rsidRPr="00E028F8" w:rsidRDefault="00CD2C67" w:rsidP="00A54B02">
      <w:pPr>
        <w:spacing w:line="312" w:lineRule="auto"/>
        <w:rPr>
          <w:rFonts w:ascii="Arial Narrow" w:eastAsia="Times New Roman" w:hAnsi="Arial Narrow" w:cs="Calibri"/>
          <w:color w:val="222222"/>
          <w:sz w:val="22"/>
          <w:szCs w:val="22"/>
        </w:rPr>
      </w:pPr>
    </w:p>
    <w:p w14:paraId="47740678" w14:textId="0D2CFA4D" w:rsidR="00CD2C67" w:rsidRPr="00E028F8" w:rsidRDefault="00CD2C67" w:rsidP="00A54B02">
      <w:pPr>
        <w:spacing w:line="312" w:lineRule="auto"/>
        <w:rPr>
          <w:rFonts w:ascii="Arial Narrow" w:hAnsi="Arial Narrow"/>
          <w:sz w:val="22"/>
          <w:szCs w:val="22"/>
        </w:rPr>
      </w:pPr>
      <w:r w:rsidRPr="00E028F8">
        <w:rPr>
          <w:rFonts w:ascii="Arial Narrow" w:hAnsi="Arial Narrow"/>
          <w:sz w:val="22"/>
          <w:szCs w:val="22"/>
        </w:rPr>
        <w:t>E’ così che da giovedì 12 marzo</w:t>
      </w:r>
      <w:r w:rsidR="00BC50CD">
        <w:rPr>
          <w:rFonts w:ascii="Arial Narrow" w:hAnsi="Arial Narrow"/>
          <w:sz w:val="22"/>
          <w:szCs w:val="22"/>
        </w:rPr>
        <w:t xml:space="preserve"> alle 18,30</w:t>
      </w:r>
      <w:r w:rsidRPr="00E028F8">
        <w:rPr>
          <w:rFonts w:ascii="Arial Narrow" w:hAnsi="Arial Narrow"/>
          <w:sz w:val="22"/>
          <w:szCs w:val="22"/>
        </w:rPr>
        <w:t xml:space="preserve"> fino alla fine dell’anno, giorno dopo giorno, artisti di tutto il mondo si alterneranno e accompagneranno le persone nella loro vita di tutti i giorni, donando a tutti, senza discriminazioni perché il fondamento della cultura, grazie alla quale alimentiamo la nostra umanità, non è l’attività pratica ma la libertà dello spirito e i Ludens </w:t>
      </w:r>
      <w:r w:rsidR="002A4543">
        <w:rPr>
          <w:rFonts w:ascii="Arial Narrow" w:hAnsi="Arial Narrow"/>
          <w:sz w:val="22"/>
          <w:szCs w:val="22"/>
        </w:rPr>
        <w:t xml:space="preserve">(titolo dell’edizione 2020) </w:t>
      </w:r>
      <w:r w:rsidRPr="00E028F8">
        <w:rPr>
          <w:rFonts w:ascii="Arial Narrow" w:hAnsi="Arial Narrow"/>
          <w:sz w:val="22"/>
          <w:szCs w:val="22"/>
        </w:rPr>
        <w:t>sono tutti gli individui pienamente liberi e coscienti di poter agire sul mondo ricreandolo, giorno dopo giorno, in qualsiasi condizione, attraverso la creatività.</w:t>
      </w:r>
    </w:p>
    <w:p w14:paraId="492908AD" w14:textId="77777777" w:rsidR="00CD2C67" w:rsidRPr="00E028F8" w:rsidRDefault="00CD2C67" w:rsidP="00A54B02">
      <w:pPr>
        <w:spacing w:line="312" w:lineRule="auto"/>
        <w:rPr>
          <w:rFonts w:ascii="Arial Narrow" w:eastAsia="Times New Roman" w:hAnsi="Arial Narrow" w:cs="Arial"/>
          <w:b/>
          <w:sz w:val="22"/>
          <w:szCs w:val="22"/>
        </w:rPr>
      </w:pPr>
    </w:p>
    <w:p w14:paraId="463EC1F1" w14:textId="104FDE9D" w:rsidR="00CD2C67" w:rsidRPr="00E028F8" w:rsidRDefault="00CD2C67" w:rsidP="00A54B02">
      <w:pPr>
        <w:spacing w:line="312" w:lineRule="auto"/>
        <w:rPr>
          <w:rFonts w:ascii="Arial Narrow" w:eastAsia="Times New Roman" w:hAnsi="Arial Narrow" w:cs="Calibri"/>
          <w:color w:val="222222"/>
          <w:sz w:val="22"/>
          <w:szCs w:val="22"/>
        </w:rPr>
      </w:pPr>
      <w:r w:rsidRPr="00E028F8">
        <w:rPr>
          <w:rFonts w:ascii="Arial Narrow" w:eastAsia="Times New Roman" w:hAnsi="Arial Narrow" w:cs="Arial"/>
          <w:sz w:val="22"/>
          <w:szCs w:val="22"/>
        </w:rPr>
        <w:t xml:space="preserve">La fotografia di </w:t>
      </w:r>
      <w:r w:rsidRPr="00BD5CC2">
        <w:rPr>
          <w:rFonts w:ascii="Arial Narrow" w:eastAsia="Times New Roman" w:hAnsi="Arial Narrow" w:cs="Arial"/>
          <w:b/>
          <w:sz w:val="22"/>
          <w:szCs w:val="22"/>
        </w:rPr>
        <w:t xml:space="preserve">Maïmouna Guerresi  </w:t>
      </w:r>
      <w:r w:rsidRPr="00BD5CC2">
        <w:rPr>
          <w:rFonts w:ascii="Arial Narrow" w:eastAsia="Times New Roman" w:hAnsi="Arial Narrow" w:cs="Arial"/>
          <w:b/>
          <w:i/>
          <w:sz w:val="22"/>
          <w:szCs w:val="22"/>
        </w:rPr>
        <w:t>Rubber Tire, First Lesson</w:t>
      </w:r>
      <w:r w:rsidRPr="00E028F8">
        <w:rPr>
          <w:rFonts w:ascii="Arial Narrow" w:eastAsia="Times New Roman" w:hAnsi="Arial Narrow" w:cs="Arial"/>
          <w:sz w:val="22"/>
          <w:szCs w:val="22"/>
        </w:rPr>
        <w:t xml:space="preserve"> fa parte della serie </w:t>
      </w:r>
      <w:r w:rsidRPr="00E028F8">
        <w:rPr>
          <w:rFonts w:ascii="Arial Narrow" w:eastAsia="Times New Roman" w:hAnsi="Arial Narrow" w:cs="Arial"/>
          <w:i/>
          <w:sz w:val="22"/>
          <w:szCs w:val="22"/>
        </w:rPr>
        <w:t>M-eating</w:t>
      </w:r>
      <w:r w:rsidRPr="00E028F8">
        <w:rPr>
          <w:rFonts w:ascii="Arial Narrow" w:eastAsia="Times New Roman" w:hAnsi="Arial Narrow" w:cs="Arial"/>
          <w:sz w:val="22"/>
          <w:szCs w:val="22"/>
        </w:rPr>
        <w:t xml:space="preserve"> (iniziata dall’autrice nel 2012), che presenta uomini, donne e bambini africani fotografati prima singolarmente e poi riuniti in una situazione conviviale; sul tavolo compare sempre, al posto del cibo, un oggetto che richiama la guerra, il conflitto, e che in questo contesto vede svanire il suo significato originario e ne acquisisce uno del tutto nuovo, più intimo e quotidiano. In questo caso, il pneumatico verniciato di bianco è uno scarto – un concetto ricorrente in Opera Viva Barriera di Milano, un tema che attraversa sotterraneamente tutte le edizioni e che ne costituisce una sorta di nucleo fondante – che diviene uno strano oggetto di studio per la lezione in corso. </w:t>
      </w:r>
      <w:r w:rsidRPr="00E028F8">
        <w:rPr>
          <w:rFonts w:ascii="Arial Narrow" w:eastAsia="Times New Roman" w:hAnsi="Arial Narrow" w:cs="Calibri"/>
          <w:color w:val="222222"/>
          <w:sz w:val="22"/>
          <w:szCs w:val="22"/>
        </w:rPr>
        <w:t xml:space="preserve">Sullo sfondo si legge </w:t>
      </w:r>
      <w:r w:rsidRPr="00E028F8">
        <w:rPr>
          <w:rFonts w:ascii="Arial Narrow" w:eastAsia="Times New Roman" w:hAnsi="Arial Narrow" w:cs="Calibri"/>
          <w:i/>
          <w:color w:val="222222"/>
          <w:sz w:val="22"/>
          <w:szCs w:val="22"/>
        </w:rPr>
        <w:t>Bi-smi 'llāh</w:t>
      </w:r>
      <w:r w:rsidRPr="00E028F8">
        <w:rPr>
          <w:rFonts w:ascii="Arial Narrow" w:eastAsia="Times New Roman" w:hAnsi="Arial Narrow" w:cs="Calibri"/>
          <w:color w:val="222222"/>
          <w:sz w:val="22"/>
          <w:szCs w:val="22"/>
        </w:rPr>
        <w:t xml:space="preserve"> (“Nel nome di Dio”), parte iniziale </w:t>
      </w:r>
      <w:r w:rsidR="00E33725">
        <w:rPr>
          <w:rFonts w:ascii="Arial Narrow" w:eastAsia="Times New Roman" w:hAnsi="Arial Narrow" w:cs="Calibri"/>
          <w:color w:val="222222"/>
          <w:sz w:val="22"/>
          <w:szCs w:val="22"/>
        </w:rPr>
        <w:t>del</w:t>
      </w:r>
      <w:r w:rsidRPr="00E028F8">
        <w:rPr>
          <w:rFonts w:ascii="Arial Narrow" w:eastAsia="Times New Roman" w:hAnsi="Arial Narrow" w:cs="Calibri"/>
          <w:color w:val="222222"/>
          <w:sz w:val="22"/>
          <w:szCs w:val="22"/>
        </w:rPr>
        <w:t>l’invocazione con la quale si inizia ogni attività quotidiana.</w:t>
      </w:r>
    </w:p>
    <w:p w14:paraId="70A3265F" w14:textId="77777777" w:rsidR="00CD2C67" w:rsidRDefault="00CD2C67" w:rsidP="00A54B02">
      <w:pPr>
        <w:spacing w:line="312" w:lineRule="auto"/>
        <w:rPr>
          <w:rFonts w:ascii="Arial Narrow" w:eastAsia="Times New Roman" w:hAnsi="Arial Narrow" w:cs="Arial"/>
          <w:sz w:val="22"/>
          <w:szCs w:val="22"/>
        </w:rPr>
      </w:pPr>
      <w:r w:rsidRPr="00E028F8">
        <w:rPr>
          <w:rFonts w:ascii="Arial Narrow" w:eastAsia="Times New Roman" w:hAnsi="Arial Narrow" w:cs="Arial"/>
          <w:sz w:val="22"/>
          <w:szCs w:val="22"/>
        </w:rPr>
        <w:t>L’opera di Maïmouna Guerresi gioca su questa tensione tra l’aggregazione e l’isolamento che caratterizzano le figure dell’insegnante e delle alunne, tra convivialità e distrazione: insieme e separati, questi personaggi danno vita al gioco della realtà.</w:t>
      </w:r>
    </w:p>
    <w:p w14:paraId="3E03F2F6" w14:textId="77777777" w:rsidR="00E028F8" w:rsidRDefault="00E028F8" w:rsidP="00CD2C67">
      <w:pPr>
        <w:spacing w:line="288" w:lineRule="auto"/>
        <w:rPr>
          <w:rFonts w:ascii="Arial Narrow" w:eastAsia="Times New Roman" w:hAnsi="Arial Narrow" w:cs="Arial"/>
          <w:sz w:val="22"/>
          <w:szCs w:val="22"/>
        </w:rPr>
      </w:pPr>
    </w:p>
    <w:p w14:paraId="388CA94D" w14:textId="77777777" w:rsidR="00E028F8" w:rsidRDefault="00E028F8" w:rsidP="00CD2C67">
      <w:pPr>
        <w:spacing w:line="288" w:lineRule="auto"/>
        <w:rPr>
          <w:rFonts w:ascii="Arial Narrow" w:eastAsia="Times New Roman" w:hAnsi="Arial Narrow" w:cs="Arial"/>
          <w:sz w:val="22"/>
          <w:szCs w:val="22"/>
        </w:rPr>
      </w:pPr>
    </w:p>
    <w:p w14:paraId="0747B1F6" w14:textId="77777777" w:rsidR="00E028F8" w:rsidRDefault="00E028F8" w:rsidP="00CD2C67">
      <w:pPr>
        <w:spacing w:line="288" w:lineRule="auto"/>
        <w:rPr>
          <w:rFonts w:ascii="Arial Narrow" w:eastAsia="Times New Roman" w:hAnsi="Arial Narrow" w:cs="Arial"/>
          <w:sz w:val="22"/>
          <w:szCs w:val="22"/>
        </w:rPr>
      </w:pPr>
    </w:p>
    <w:p w14:paraId="6482ECAD" w14:textId="77777777" w:rsidR="00E028F8" w:rsidRDefault="00E028F8" w:rsidP="00CD2C67">
      <w:pPr>
        <w:spacing w:line="288" w:lineRule="auto"/>
        <w:rPr>
          <w:rFonts w:ascii="Arial Narrow" w:eastAsia="Times New Roman" w:hAnsi="Arial Narrow" w:cs="Arial"/>
          <w:sz w:val="22"/>
          <w:szCs w:val="22"/>
        </w:rPr>
      </w:pPr>
    </w:p>
    <w:p w14:paraId="0DBE9F8A" w14:textId="77777777" w:rsidR="00E028F8" w:rsidRDefault="00E028F8" w:rsidP="00CD2C67">
      <w:pPr>
        <w:spacing w:line="288" w:lineRule="auto"/>
        <w:rPr>
          <w:rFonts w:ascii="Arial Narrow" w:eastAsia="Times New Roman" w:hAnsi="Arial Narrow" w:cs="Arial"/>
          <w:sz w:val="22"/>
          <w:szCs w:val="22"/>
        </w:rPr>
      </w:pPr>
    </w:p>
    <w:p w14:paraId="64FB19D1" w14:textId="77777777" w:rsidR="00E028F8" w:rsidRDefault="00E028F8" w:rsidP="00CD2C67">
      <w:pPr>
        <w:spacing w:line="288" w:lineRule="auto"/>
        <w:rPr>
          <w:rFonts w:ascii="Arial Narrow" w:eastAsia="Times New Roman" w:hAnsi="Arial Narrow" w:cs="Arial"/>
          <w:sz w:val="22"/>
          <w:szCs w:val="22"/>
        </w:rPr>
      </w:pPr>
    </w:p>
    <w:p w14:paraId="101A58F8" w14:textId="77777777" w:rsidR="00E028F8" w:rsidRDefault="00E028F8" w:rsidP="00CD2C67">
      <w:pPr>
        <w:spacing w:line="288" w:lineRule="auto"/>
        <w:rPr>
          <w:rFonts w:ascii="Arial Narrow" w:eastAsia="Times New Roman" w:hAnsi="Arial Narrow" w:cs="Arial"/>
          <w:sz w:val="22"/>
          <w:szCs w:val="22"/>
        </w:rPr>
      </w:pPr>
    </w:p>
    <w:p w14:paraId="5DD3E71A" w14:textId="77777777" w:rsidR="00E028F8" w:rsidRDefault="00E028F8" w:rsidP="00CD2C67">
      <w:pPr>
        <w:spacing w:line="288" w:lineRule="auto"/>
        <w:rPr>
          <w:rFonts w:ascii="Arial Narrow" w:eastAsia="Times New Roman" w:hAnsi="Arial Narrow" w:cs="Arial"/>
          <w:sz w:val="22"/>
          <w:szCs w:val="22"/>
        </w:rPr>
      </w:pPr>
    </w:p>
    <w:p w14:paraId="2555B573" w14:textId="77777777" w:rsidR="00E028F8" w:rsidRDefault="00E028F8" w:rsidP="00CD2C67">
      <w:pPr>
        <w:spacing w:line="288" w:lineRule="auto"/>
        <w:rPr>
          <w:rFonts w:ascii="Arial Narrow" w:eastAsia="Times New Roman" w:hAnsi="Arial Narrow" w:cs="Arial"/>
          <w:sz w:val="22"/>
          <w:szCs w:val="22"/>
        </w:rPr>
      </w:pPr>
    </w:p>
    <w:p w14:paraId="641ED0EC" w14:textId="77777777" w:rsidR="00E028F8" w:rsidRPr="00E028F8" w:rsidRDefault="00E028F8" w:rsidP="00CD2C67">
      <w:pPr>
        <w:spacing w:line="288" w:lineRule="auto"/>
        <w:rPr>
          <w:rFonts w:ascii="Arial Narrow" w:eastAsia="Times New Roman" w:hAnsi="Arial Narrow" w:cs="Arial"/>
          <w:sz w:val="22"/>
          <w:szCs w:val="22"/>
        </w:rPr>
      </w:pPr>
    </w:p>
    <w:p w14:paraId="0D41C6E7" w14:textId="77777777" w:rsidR="00CD2C67" w:rsidRPr="00E028F8" w:rsidRDefault="00CD2C67" w:rsidP="00CD2C67">
      <w:pPr>
        <w:rPr>
          <w:rFonts w:ascii="Arial Narrow" w:eastAsia="Times New Roman" w:hAnsi="Arial Narrow" w:cs="Arial"/>
          <w:sz w:val="22"/>
          <w:szCs w:val="22"/>
        </w:rPr>
      </w:pPr>
    </w:p>
    <w:p w14:paraId="2F78453D" w14:textId="5F2BE942" w:rsidR="00CD2C67" w:rsidRPr="00A54B02" w:rsidRDefault="00CD2C67" w:rsidP="00CD2C67">
      <w:pPr>
        <w:spacing w:before="100" w:beforeAutospacing="1" w:after="100" w:afterAutospacing="1"/>
        <w:rPr>
          <w:rFonts w:ascii="Arial Narrow" w:eastAsia="Times New Roman" w:hAnsi="Arial Narrow" w:cs="Helvetica"/>
          <w:color w:val="222222"/>
          <w:sz w:val="20"/>
          <w:szCs w:val="20"/>
        </w:rPr>
      </w:pPr>
      <w:r w:rsidRPr="00A54B02">
        <w:rPr>
          <w:rFonts w:ascii="Arial Narrow" w:eastAsia="Times New Roman" w:hAnsi="Arial Narrow" w:cs="Helvetica"/>
          <w:color w:val="222222"/>
          <w:sz w:val="20"/>
          <w:szCs w:val="20"/>
        </w:rPr>
        <w:t>M</w:t>
      </w:r>
      <w:r w:rsidR="002967CC">
        <w:rPr>
          <w:rFonts w:ascii="Arial Narrow" w:eastAsia="Times New Roman" w:hAnsi="Arial Narrow" w:cs="Helvetica"/>
          <w:color w:val="222222"/>
          <w:sz w:val="20"/>
          <w:szCs w:val="20"/>
        </w:rPr>
        <w:t>aïmouna Guerresi artista Italo-</w:t>
      </w:r>
      <w:r w:rsidRPr="00A54B02">
        <w:rPr>
          <w:rFonts w:ascii="Arial Narrow" w:eastAsia="Times New Roman" w:hAnsi="Arial Narrow" w:cs="Helvetica"/>
          <w:color w:val="222222"/>
          <w:sz w:val="20"/>
          <w:szCs w:val="20"/>
        </w:rPr>
        <w:t xml:space="preserve">Senegalese, nata in Italia. Al suo attivo ha numerose partecipazioni sia in importanti Musei stranieri come lo Stedelijk Museum Schiedam, lo Smithsonian African Art Museum di Washington, il KIASMA Museum of Contemporary Art of Helsinki, il MACAAL Museum di Marrakech, IMA Institute Du Monde Arabe e il Cultural Institute of Islam ICI di Parigi, il National Museum of Sharjah o il National Museum of Bamako; che in Festival e Biennali, come la Biennale di Venezia, Documenta, Les Rencontres de Bamako, la Dak’Art Biennial, Manifesta, 13th Cairo Biennale e l’International Festival of Photography del Bangladesh, Kyotographie, Kyoto, Giappone. I suoi lavori fanno inoltre parte di grandi collezioni pubbliche come quelle dello Smithsonian African Art Museum di Washington, del LACMA Museum di Los Angeles e del  M.I.A Minneapolis Institute of Art. </w:t>
      </w:r>
    </w:p>
    <w:p w14:paraId="34050D47" w14:textId="77777777" w:rsidR="00E028F8" w:rsidRPr="00E028F8" w:rsidRDefault="00E028F8" w:rsidP="00CD2C67">
      <w:pPr>
        <w:spacing w:before="100" w:beforeAutospacing="1" w:after="100" w:afterAutospacing="1"/>
        <w:rPr>
          <w:rFonts w:ascii="Arial Narrow" w:eastAsia="Times New Roman" w:hAnsi="Arial Narrow" w:cs="Helvetica"/>
          <w:color w:val="222222"/>
          <w:sz w:val="18"/>
          <w:szCs w:val="18"/>
        </w:rPr>
      </w:pPr>
    </w:p>
    <w:p w14:paraId="40DB27A6" w14:textId="6F8B73B3" w:rsidR="00E028F8" w:rsidRPr="00E028F8" w:rsidRDefault="00E028F8" w:rsidP="00CD2C67">
      <w:pPr>
        <w:spacing w:before="100" w:beforeAutospacing="1" w:after="100" w:afterAutospacing="1"/>
        <w:rPr>
          <w:rFonts w:ascii="Arial Narrow" w:eastAsia="Times New Roman" w:hAnsi="Arial Narrow" w:cs="Arial"/>
          <w:i/>
          <w:color w:val="222222"/>
          <w:sz w:val="22"/>
          <w:szCs w:val="22"/>
        </w:rPr>
      </w:pPr>
      <w:r w:rsidRPr="00E028F8">
        <w:rPr>
          <w:rFonts w:ascii="Arial Narrow" w:eastAsia="Times New Roman" w:hAnsi="Arial Narrow" w:cs="Helvetica"/>
          <w:i/>
          <w:color w:val="222222"/>
          <w:sz w:val="22"/>
          <w:szCs w:val="22"/>
        </w:rPr>
        <w:t>Opera Viva Barriera di Milano “il Manifesto” ed. 2020</w:t>
      </w:r>
      <w:r w:rsidRPr="00E028F8">
        <w:rPr>
          <w:rFonts w:ascii="Arial Narrow" w:eastAsia="Times New Roman" w:hAnsi="Arial Narrow" w:cs="Helvetica"/>
          <w:i/>
          <w:color w:val="222222"/>
          <w:sz w:val="22"/>
          <w:szCs w:val="22"/>
        </w:rPr>
        <w:br/>
        <w:t>Un progetto di Alessandro Bulgini</w:t>
      </w:r>
      <w:r w:rsidRPr="00E028F8">
        <w:rPr>
          <w:rFonts w:ascii="Arial Narrow" w:eastAsia="Times New Roman" w:hAnsi="Arial Narrow" w:cs="Helvetica"/>
          <w:i/>
          <w:color w:val="222222"/>
          <w:sz w:val="22"/>
          <w:szCs w:val="22"/>
        </w:rPr>
        <w:br/>
        <w:t>A cura di Christian Caliandro</w:t>
      </w:r>
      <w:r w:rsidRPr="00E028F8">
        <w:rPr>
          <w:rFonts w:ascii="Arial Narrow" w:eastAsia="Times New Roman" w:hAnsi="Arial Narrow" w:cs="Helvetica"/>
          <w:i/>
          <w:color w:val="222222"/>
          <w:sz w:val="22"/>
          <w:szCs w:val="22"/>
        </w:rPr>
        <w:br/>
        <w:t xml:space="preserve">1° Artista: </w:t>
      </w:r>
      <w:r w:rsidRPr="00E028F8">
        <w:rPr>
          <w:rFonts w:ascii="Arial Narrow" w:eastAsia="Times New Roman" w:hAnsi="Arial Narrow" w:cs="Arial"/>
          <w:b/>
          <w:i/>
          <w:color w:val="222222"/>
          <w:sz w:val="22"/>
          <w:szCs w:val="22"/>
        </w:rPr>
        <w:t>Maïmouna Guerresi</w:t>
      </w:r>
      <w:r w:rsidRPr="00E028F8">
        <w:rPr>
          <w:rFonts w:ascii="Arial Narrow" w:eastAsia="Times New Roman" w:hAnsi="Arial Narrow" w:cs="Arial"/>
          <w:i/>
          <w:color w:val="222222"/>
          <w:sz w:val="22"/>
          <w:szCs w:val="22"/>
        </w:rPr>
        <w:t>, Rubber Tire, First Lesson (2014), polittico</w:t>
      </w:r>
      <w:r w:rsidRPr="00E028F8">
        <w:rPr>
          <w:rFonts w:ascii="Arial Narrow" w:eastAsia="Times New Roman" w:hAnsi="Arial Narrow" w:cs="Arial"/>
          <w:i/>
          <w:color w:val="222222"/>
          <w:sz w:val="22"/>
          <w:szCs w:val="22"/>
        </w:rPr>
        <w:br/>
        <w:t xml:space="preserve">Dal 12 marzo al 12 </w:t>
      </w:r>
      <w:r w:rsidR="008A3BDF">
        <w:rPr>
          <w:rFonts w:ascii="Arial Narrow" w:eastAsia="Times New Roman" w:hAnsi="Arial Narrow" w:cs="Arial"/>
          <w:i/>
          <w:color w:val="222222"/>
          <w:sz w:val="22"/>
          <w:szCs w:val="22"/>
        </w:rPr>
        <w:t>a</w:t>
      </w:r>
      <w:r w:rsidRPr="00E028F8">
        <w:rPr>
          <w:rFonts w:ascii="Arial Narrow" w:eastAsia="Times New Roman" w:hAnsi="Arial Narrow" w:cs="Arial"/>
          <w:i/>
          <w:color w:val="222222"/>
          <w:sz w:val="22"/>
          <w:szCs w:val="22"/>
        </w:rPr>
        <w:t>prile 2020</w:t>
      </w:r>
    </w:p>
    <w:p w14:paraId="58C43ECC" w14:textId="7BAA0221" w:rsidR="00C76AEA" w:rsidRPr="002A4543" w:rsidRDefault="002A4543" w:rsidP="00CD2C67">
      <w:pPr>
        <w:spacing w:before="100" w:beforeAutospacing="1" w:after="100" w:afterAutospacing="1"/>
        <w:rPr>
          <w:rFonts w:ascii="Arial Narrow" w:eastAsia="Times New Roman" w:hAnsi="Arial Narrow" w:cs="Arial"/>
          <w:i/>
          <w:color w:val="222222"/>
          <w:sz w:val="22"/>
          <w:szCs w:val="22"/>
        </w:rPr>
      </w:pPr>
      <w:r w:rsidRPr="002A4543">
        <w:rPr>
          <w:rFonts w:ascii="Arial Narrow" w:eastAsia="Times New Roman" w:hAnsi="Arial Narrow" w:cs="Arial"/>
          <w:i/>
          <w:color w:val="222222"/>
          <w:sz w:val="22"/>
          <w:szCs w:val="22"/>
        </w:rPr>
        <w:t xml:space="preserve">Flashback, l’arte è tutta contemporanea </w:t>
      </w:r>
      <w:r w:rsidRPr="002A4543">
        <w:rPr>
          <w:rFonts w:ascii="Arial Narrow" w:eastAsia="Times New Roman" w:hAnsi="Arial Narrow" w:cs="Arial"/>
          <w:i/>
          <w:color w:val="222222"/>
          <w:sz w:val="22"/>
          <w:szCs w:val="22"/>
        </w:rPr>
        <w:br/>
        <w:t>VIII ed. I LUDENS</w:t>
      </w:r>
      <w:r w:rsidRPr="002A4543">
        <w:rPr>
          <w:rFonts w:ascii="Arial Narrow" w:eastAsia="Times New Roman" w:hAnsi="Arial Narrow" w:cs="Arial"/>
          <w:i/>
          <w:color w:val="222222"/>
          <w:sz w:val="22"/>
          <w:szCs w:val="22"/>
        </w:rPr>
        <w:br/>
        <w:t>5 – 8 novembre 2020</w:t>
      </w:r>
      <w:r w:rsidRPr="002A4543">
        <w:rPr>
          <w:rFonts w:ascii="Arial Narrow" w:eastAsia="Times New Roman" w:hAnsi="Arial Narrow" w:cs="Arial"/>
          <w:i/>
          <w:color w:val="222222"/>
          <w:sz w:val="22"/>
          <w:szCs w:val="22"/>
        </w:rPr>
        <w:br/>
        <w:t>Pala Alpitour, Torino</w:t>
      </w:r>
    </w:p>
    <w:p w14:paraId="5F2351EF" w14:textId="73D0F146" w:rsidR="00E028F8" w:rsidRPr="008A3BDF" w:rsidRDefault="00E028F8" w:rsidP="00E028F8">
      <w:pPr>
        <w:rPr>
          <w:rFonts w:ascii="Times New Roman" w:eastAsia="Times New Roman" w:hAnsi="Times New Roman" w:cs="Times New Roman"/>
          <w:color w:val="7F7F7F" w:themeColor="text1" w:themeTint="80"/>
          <w:sz w:val="22"/>
          <w:szCs w:val="22"/>
        </w:rPr>
      </w:pPr>
      <w:r w:rsidRPr="008A3BDF">
        <w:rPr>
          <w:rFonts w:ascii="Arial Narrow" w:eastAsia="Times New Roman" w:hAnsi="Arial Narrow" w:cs="Times New Roman"/>
          <w:i/>
          <w:iCs/>
          <w:color w:val="7F7F7F" w:themeColor="text1" w:themeTint="80"/>
          <w:sz w:val="22"/>
          <w:szCs w:val="22"/>
        </w:rPr>
        <w:t>Ufficio Stampa Nazionale</w:t>
      </w:r>
      <w:r w:rsidRPr="008A3BDF">
        <w:rPr>
          <w:rFonts w:ascii="Arial Narrow" w:eastAsia="Times New Roman" w:hAnsi="Arial Narrow" w:cs="Times New Roman"/>
          <w:i/>
          <w:iCs/>
          <w:color w:val="7F7F7F" w:themeColor="text1" w:themeTint="80"/>
          <w:sz w:val="22"/>
          <w:szCs w:val="22"/>
        </w:rPr>
        <w:br/>
        <w:t>Studio ESSECI – Sergio Campagnolo</w:t>
      </w:r>
      <w:r w:rsidRPr="008A3BDF">
        <w:rPr>
          <w:rFonts w:ascii="Arial Narrow" w:eastAsia="Times New Roman" w:hAnsi="Arial Narrow" w:cs="Times New Roman"/>
          <w:i/>
          <w:iCs/>
          <w:color w:val="7F7F7F" w:themeColor="text1" w:themeTint="80"/>
          <w:sz w:val="22"/>
          <w:szCs w:val="22"/>
        </w:rPr>
        <w:br/>
        <w:t>Roberta Barbaro: </w:t>
      </w:r>
      <w:r w:rsidRPr="008A3BDF">
        <w:rPr>
          <w:rFonts w:ascii="Arial Narrow" w:eastAsia="Times New Roman" w:hAnsi="Arial Narrow" w:cs="Times New Roman"/>
          <w:i/>
          <w:iCs/>
          <w:color w:val="7F7F7F" w:themeColor="text1" w:themeTint="80"/>
          <w:sz w:val="22"/>
          <w:szCs w:val="22"/>
          <w:u w:val="single"/>
        </w:rPr>
        <w:t>gestione3@studioesseci.net</w:t>
      </w:r>
      <w:r w:rsidRPr="008A3BDF">
        <w:rPr>
          <w:rFonts w:ascii="Arial Narrow" w:eastAsia="Times New Roman" w:hAnsi="Arial Narrow" w:cs="Times New Roman"/>
          <w:i/>
          <w:iCs/>
          <w:color w:val="7F7F7F" w:themeColor="text1" w:themeTint="80"/>
          <w:sz w:val="22"/>
          <w:szCs w:val="22"/>
        </w:rPr>
        <w:br/>
      </w:r>
      <w:r w:rsidRPr="008A3BDF">
        <w:rPr>
          <w:rFonts w:ascii="Arial Narrow" w:eastAsia="Times New Roman" w:hAnsi="Arial Narrow" w:cs="Times New Roman"/>
          <w:i/>
          <w:color w:val="7F7F7F" w:themeColor="text1" w:themeTint="80"/>
          <w:sz w:val="22"/>
          <w:szCs w:val="22"/>
        </w:rPr>
        <w:t>tel.: 049 663 499 </w:t>
      </w:r>
    </w:p>
    <w:p w14:paraId="690B3435" w14:textId="6B47A7DC" w:rsidR="00E028F8" w:rsidRPr="00E028F8" w:rsidRDefault="00E028F8" w:rsidP="00E028F8">
      <w:pPr>
        <w:spacing w:before="100" w:beforeAutospacing="1" w:after="100" w:afterAutospacing="1"/>
        <w:rPr>
          <w:rFonts w:ascii="Arial Narrow" w:eastAsia="Times New Roman" w:hAnsi="Arial Narrow" w:cs="Arial"/>
          <w:i/>
          <w:color w:val="7F7F7F" w:themeColor="text1" w:themeTint="80"/>
          <w:sz w:val="22"/>
          <w:szCs w:val="22"/>
        </w:rPr>
      </w:pPr>
      <w:r w:rsidRPr="00E028F8">
        <w:rPr>
          <w:rFonts w:ascii="Arial Narrow" w:eastAsia="Times New Roman" w:hAnsi="Arial Narrow" w:cs="Arial"/>
          <w:i/>
          <w:color w:val="7F7F7F" w:themeColor="text1" w:themeTint="80"/>
          <w:sz w:val="22"/>
          <w:szCs w:val="22"/>
        </w:rPr>
        <w:t>Ufficio Stampa Locale</w:t>
      </w:r>
      <w:r w:rsidRPr="00E028F8">
        <w:rPr>
          <w:rFonts w:ascii="Arial Narrow" w:eastAsia="Times New Roman" w:hAnsi="Arial Narrow" w:cs="Arial"/>
          <w:i/>
          <w:color w:val="7F7F7F" w:themeColor="text1" w:themeTint="80"/>
          <w:sz w:val="22"/>
          <w:szCs w:val="22"/>
        </w:rPr>
        <w:br/>
        <w:t>Giulia Gaiato</w:t>
      </w:r>
      <w:r w:rsidRPr="008A3BDF">
        <w:rPr>
          <w:rFonts w:ascii="Arial Narrow" w:eastAsia="Times New Roman" w:hAnsi="Arial Narrow" w:cs="Times New Roman"/>
          <w:i/>
          <w:iCs/>
          <w:color w:val="7F7F7F" w:themeColor="text1" w:themeTint="80"/>
          <w:sz w:val="22"/>
          <w:szCs w:val="22"/>
        </w:rPr>
        <w:br/>
      </w:r>
      <w:r w:rsidRPr="008A3BDF">
        <w:rPr>
          <w:rFonts w:ascii="Arial Narrow" w:eastAsia="Times New Roman" w:hAnsi="Arial Narrow" w:cs="Times New Roman"/>
          <w:i/>
          <w:color w:val="7F7F7F" w:themeColor="text1" w:themeTint="80"/>
          <w:sz w:val="22"/>
          <w:szCs w:val="22"/>
        </w:rPr>
        <w:t>m.: </w:t>
      </w:r>
      <w:bookmarkStart w:id="0" w:name="_GoBack"/>
      <w:bookmarkEnd w:id="0"/>
      <w:r w:rsidRPr="008A3BDF">
        <w:rPr>
          <w:rFonts w:ascii="Arial Narrow" w:eastAsia="Times New Roman" w:hAnsi="Arial Narrow" w:cs="Times New Roman"/>
          <w:i/>
          <w:color w:val="7F7F7F" w:themeColor="text1" w:themeTint="80"/>
          <w:sz w:val="22"/>
          <w:szCs w:val="22"/>
          <w:u w:val="single"/>
        </w:rPr>
        <w:t>gaiatogiulia@gmail.com</w:t>
      </w:r>
      <w:r w:rsidRPr="008A3BDF">
        <w:rPr>
          <w:rFonts w:ascii="Arial Narrow" w:eastAsia="Times New Roman" w:hAnsi="Arial Narrow" w:cs="Times New Roman"/>
          <w:i/>
          <w:color w:val="7F7F7F" w:themeColor="text1" w:themeTint="80"/>
          <w:sz w:val="22"/>
          <w:szCs w:val="22"/>
        </w:rPr>
        <w:br/>
        <w:t>mob.: +39 346 5606493</w:t>
      </w:r>
    </w:p>
    <w:p w14:paraId="6DDED527" w14:textId="77777777" w:rsidR="00E028F8" w:rsidRPr="00E028F8" w:rsidRDefault="00E028F8" w:rsidP="00CD2C67">
      <w:pPr>
        <w:spacing w:before="100" w:beforeAutospacing="1" w:after="100" w:afterAutospacing="1"/>
        <w:rPr>
          <w:rFonts w:ascii="Arial Narrow" w:eastAsia="Times New Roman" w:hAnsi="Arial Narrow" w:cs="Arial"/>
          <w:color w:val="222222"/>
          <w:sz w:val="22"/>
          <w:szCs w:val="22"/>
        </w:rPr>
      </w:pPr>
    </w:p>
    <w:p w14:paraId="18A43BB2" w14:textId="77777777" w:rsidR="00E028F8" w:rsidRPr="00E028F8" w:rsidRDefault="00E028F8" w:rsidP="00CD2C67">
      <w:pPr>
        <w:spacing w:before="100" w:beforeAutospacing="1" w:after="100" w:afterAutospacing="1"/>
        <w:rPr>
          <w:rFonts w:ascii="Arial Narrow" w:eastAsia="Times New Roman" w:hAnsi="Arial Narrow" w:cs="Arial"/>
          <w:color w:val="222222"/>
          <w:sz w:val="22"/>
          <w:szCs w:val="22"/>
        </w:rPr>
      </w:pPr>
    </w:p>
    <w:p w14:paraId="6F92DF52" w14:textId="77777777" w:rsidR="00CD2C67" w:rsidRPr="00E028F8" w:rsidRDefault="00CD2C67" w:rsidP="00CD2C67">
      <w:pPr>
        <w:spacing w:before="100" w:beforeAutospacing="1" w:after="100" w:afterAutospacing="1"/>
        <w:rPr>
          <w:rFonts w:ascii="Arial Narrow" w:eastAsia="Times New Roman" w:hAnsi="Arial Narrow" w:cs="Helvetica"/>
          <w:color w:val="222222"/>
          <w:sz w:val="22"/>
          <w:szCs w:val="22"/>
        </w:rPr>
      </w:pPr>
    </w:p>
    <w:p w14:paraId="708E4DD0" w14:textId="77777777" w:rsidR="009E6675" w:rsidRPr="00E028F8" w:rsidRDefault="009E6675">
      <w:pPr>
        <w:rPr>
          <w:rFonts w:ascii="Arial Narrow" w:hAnsi="Arial Narrow"/>
          <w:sz w:val="22"/>
          <w:szCs w:val="22"/>
        </w:rPr>
      </w:pPr>
    </w:p>
    <w:p w14:paraId="1E4C1CAD" w14:textId="77777777" w:rsidR="009E6675" w:rsidRPr="00E028F8" w:rsidRDefault="009E6675">
      <w:pPr>
        <w:rPr>
          <w:rFonts w:ascii="Arial Narrow" w:hAnsi="Arial Narrow"/>
          <w:sz w:val="22"/>
          <w:szCs w:val="22"/>
        </w:rPr>
      </w:pPr>
    </w:p>
    <w:p w14:paraId="68F4D2EA" w14:textId="77777777" w:rsidR="009E6675" w:rsidRPr="00E028F8" w:rsidRDefault="009E6675">
      <w:pPr>
        <w:rPr>
          <w:rFonts w:ascii="Arial Narrow" w:hAnsi="Arial Narrow"/>
          <w:sz w:val="22"/>
          <w:szCs w:val="22"/>
        </w:rPr>
      </w:pPr>
    </w:p>
    <w:sectPr w:rsidR="009E6675" w:rsidRPr="00E028F8" w:rsidSect="00CD2C67">
      <w:headerReference w:type="even" r:id="rId6"/>
      <w:headerReference w:type="default" r:id="rId7"/>
      <w:headerReference w:type="first" r:id="rId8"/>
      <w:pgSz w:w="11900" w:h="16840"/>
      <w:pgMar w:top="25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B92BB" w14:textId="77777777" w:rsidR="00AB6DB8" w:rsidRDefault="00AB6DB8" w:rsidP="009E6675">
      <w:r>
        <w:separator/>
      </w:r>
    </w:p>
  </w:endnote>
  <w:endnote w:type="continuationSeparator" w:id="0">
    <w:p w14:paraId="111D1834" w14:textId="77777777" w:rsidR="00AB6DB8" w:rsidRDefault="00AB6DB8" w:rsidP="009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30DE0" w14:textId="77777777" w:rsidR="00AB6DB8" w:rsidRDefault="00AB6DB8" w:rsidP="009E6675">
      <w:r>
        <w:separator/>
      </w:r>
    </w:p>
  </w:footnote>
  <w:footnote w:type="continuationSeparator" w:id="0">
    <w:p w14:paraId="34FB06F8" w14:textId="77777777" w:rsidR="00AB6DB8" w:rsidRDefault="00AB6DB8" w:rsidP="009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AB0B" w14:textId="77777777" w:rsidR="009E6675" w:rsidRDefault="00C0190E">
    <w:pPr>
      <w:pStyle w:val="Intestazione"/>
    </w:pPr>
    <w:r>
      <w:rPr>
        <w:noProof/>
      </w:rPr>
      <w:pict w14:anchorId="53F20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ARTA INTESTATA_PATCHES.pdf" style="position:absolute;margin-left:0;margin-top:0;width:600.95pt;height:847.55pt;z-index:-251657216;mso-wrap-edited:f;mso-width-percent:0;mso-height-percent:0;mso-position-horizontal:center;mso-position-horizontal-relative:margin;mso-position-vertical:center;mso-position-vertical-relative:margin;mso-width-percent:0;mso-height-percent:0" wrapcoords="6175 764 1456 764 1483 2695 7982 2886 10786 2905 10786 20644 512 20739 -26 20739 -26 21427 21600 21427 21600 20739 21060 20739 10786 20644 10786 2905 13051 2886 16907 2714 16907 2599 21600 2523 21600 2465 16719 2293 18471 2274 19469 2179 19469 1987 19334 1968 19577 1720 19631 1529 17285 1490 6984 1376 19928 1357 19928 1127 16125 1051 20089 974 20062 764 6175 764">
          <v:imagedata r:id="rId1" o:title="CARTA INTESTATA_PATCH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0803" w14:textId="77777777" w:rsidR="009E6675" w:rsidRDefault="00C0190E">
    <w:pPr>
      <w:pStyle w:val="Intestazione"/>
    </w:pPr>
    <w:r>
      <w:rPr>
        <w:noProof/>
      </w:rPr>
      <w:pict w14:anchorId="0600B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ARTA INTESTATA_PATCHES.pdf" style="position:absolute;margin-left:-63pt;margin-top:-126pt;width:600.95pt;height:847.55pt;z-index:-251658240;mso-wrap-edited:f;mso-width-percent:0;mso-height-percent:0;mso-position-horizontal-relative:margin;mso-position-vertical-relative:margin;mso-width-percent:0;mso-height-percent:0" wrapcoords="6175 764 1456 764 1483 2695 7982 2886 10786 2905 10786 20644 512 20739 -26 20739 -26 21427 21600 21427 21600 20739 21060 20739 10786 20644 10786 2905 13051 2886 16907 2714 16907 2599 21600 2523 21600 2465 16719 2293 18471 2274 19469 2179 19469 1987 19334 1968 19577 1720 19631 1529 17285 1490 6984 1376 19928 1357 19928 1127 16125 1051 20089 974 20062 764 6175 764">
          <v:imagedata r:id="rId1" o:title="CARTA INTESTATA_PATCH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DE3A3" w14:textId="77777777" w:rsidR="009E6675" w:rsidRDefault="00C0190E">
    <w:pPr>
      <w:pStyle w:val="Intestazione"/>
    </w:pPr>
    <w:r>
      <w:rPr>
        <w:noProof/>
      </w:rPr>
      <w:pict w14:anchorId="64EF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ARTA INTESTATA_PATCHES.pdf" style="position:absolute;margin-left:0;margin-top:0;width:600.95pt;height:847.55pt;z-index:-251656192;mso-wrap-edited:f;mso-width-percent:0;mso-height-percent:0;mso-position-horizontal:center;mso-position-horizontal-relative:margin;mso-position-vertical:center;mso-position-vertical-relative:margin;mso-width-percent:0;mso-height-percent:0" wrapcoords="6175 764 1456 764 1483 2695 7982 2886 10786 2905 10786 20644 512 20739 -26 20739 -26 21427 21600 21427 21600 20739 21060 20739 10786 20644 10786 2905 13051 2886 16907 2714 16907 2599 21600 2523 21600 2465 16719 2293 18471 2274 19469 2179 19469 1987 19334 1968 19577 1720 19631 1529 17285 1490 6984 1376 19928 1357 19928 1127 16125 1051 20089 974 20062 764 6175 764">
          <v:imagedata r:id="rId1" o:title="CARTA INTESTATA_PATCH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75"/>
    <w:rsid w:val="002967CC"/>
    <w:rsid w:val="002A4543"/>
    <w:rsid w:val="003323F6"/>
    <w:rsid w:val="0048045A"/>
    <w:rsid w:val="00533FAD"/>
    <w:rsid w:val="008A3BDF"/>
    <w:rsid w:val="008E65CB"/>
    <w:rsid w:val="009E6675"/>
    <w:rsid w:val="00A54B02"/>
    <w:rsid w:val="00AB6DB8"/>
    <w:rsid w:val="00B24DEB"/>
    <w:rsid w:val="00BC50CD"/>
    <w:rsid w:val="00BD5CC2"/>
    <w:rsid w:val="00C0190E"/>
    <w:rsid w:val="00C76AEA"/>
    <w:rsid w:val="00CD2C67"/>
    <w:rsid w:val="00D11891"/>
    <w:rsid w:val="00E028F8"/>
    <w:rsid w:val="00E33725"/>
    <w:rsid w:val="00E94F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2D78E8C"/>
  <w14:defaultImageDpi w14:val="300"/>
  <w15:docId w15:val="{2266ABA8-666C-B54B-A728-9725025C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6675"/>
    <w:pPr>
      <w:tabs>
        <w:tab w:val="center" w:pos="4819"/>
        <w:tab w:val="right" w:pos="9638"/>
      </w:tabs>
    </w:pPr>
  </w:style>
  <w:style w:type="character" w:customStyle="1" w:styleId="IntestazioneCarattere">
    <w:name w:val="Intestazione Carattere"/>
    <w:basedOn w:val="Carpredefinitoparagrafo"/>
    <w:link w:val="Intestazione"/>
    <w:uiPriority w:val="99"/>
    <w:rsid w:val="009E6675"/>
  </w:style>
  <w:style w:type="paragraph" w:styleId="Pidipagina">
    <w:name w:val="footer"/>
    <w:basedOn w:val="Normale"/>
    <w:link w:val="PidipaginaCarattere"/>
    <w:uiPriority w:val="99"/>
    <w:unhideWhenUsed/>
    <w:rsid w:val="009E6675"/>
    <w:pPr>
      <w:tabs>
        <w:tab w:val="center" w:pos="4819"/>
        <w:tab w:val="right" w:pos="9638"/>
      </w:tabs>
    </w:pPr>
  </w:style>
  <w:style w:type="character" w:customStyle="1" w:styleId="PidipaginaCarattere">
    <w:name w:val="Piè di pagina Carattere"/>
    <w:basedOn w:val="Carpredefinitoparagrafo"/>
    <w:link w:val="Pidipagina"/>
    <w:uiPriority w:val="99"/>
    <w:rsid w:val="009E6675"/>
  </w:style>
  <w:style w:type="character" w:styleId="Collegamentoipertestuale">
    <w:name w:val="Hyperlink"/>
    <w:basedOn w:val="Carpredefinitoparagrafo"/>
    <w:uiPriority w:val="99"/>
    <w:semiHidden/>
    <w:unhideWhenUsed/>
    <w:rsid w:val="00E028F8"/>
    <w:rPr>
      <w:color w:val="0000FF"/>
      <w:u w:val="single"/>
    </w:rPr>
  </w:style>
  <w:style w:type="character" w:styleId="Enfasicorsivo">
    <w:name w:val="Emphasis"/>
    <w:basedOn w:val="Carpredefinitoparagrafo"/>
    <w:uiPriority w:val="20"/>
    <w:qFormat/>
    <w:rsid w:val="00E028F8"/>
    <w:rPr>
      <w:i/>
      <w:iCs/>
    </w:rPr>
  </w:style>
  <w:style w:type="character" w:customStyle="1" w:styleId="apple-converted-space">
    <w:name w:val="apple-converted-space"/>
    <w:basedOn w:val="Carpredefinitoparagrafo"/>
    <w:rsid w:val="00E02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5820">
      <w:bodyDiv w:val="1"/>
      <w:marLeft w:val="0"/>
      <w:marRight w:val="0"/>
      <w:marTop w:val="0"/>
      <w:marBottom w:val="0"/>
      <w:divBdr>
        <w:top w:val="none" w:sz="0" w:space="0" w:color="auto"/>
        <w:left w:val="none" w:sz="0" w:space="0" w:color="auto"/>
        <w:bottom w:val="none" w:sz="0" w:space="0" w:color="auto"/>
        <w:right w:val="none" w:sz="0" w:space="0" w:color="auto"/>
      </w:divBdr>
    </w:div>
    <w:div w:id="87624258">
      <w:bodyDiv w:val="1"/>
      <w:marLeft w:val="0"/>
      <w:marRight w:val="0"/>
      <w:marTop w:val="0"/>
      <w:marBottom w:val="0"/>
      <w:divBdr>
        <w:top w:val="none" w:sz="0" w:space="0" w:color="auto"/>
        <w:left w:val="none" w:sz="0" w:space="0" w:color="auto"/>
        <w:bottom w:val="none" w:sz="0" w:space="0" w:color="auto"/>
        <w:right w:val="none" w:sz="0" w:space="0" w:color="auto"/>
      </w:divBdr>
    </w:div>
    <w:div w:id="1258950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3442</Characters>
  <Application>Microsoft Office Word</Application>
  <DocSecurity>0</DocSecurity>
  <Lines>28</Lines>
  <Paragraphs>8</Paragraphs>
  <ScaleCrop>false</ScaleCrop>
  <Company>Welcome Communication</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Recchiuti</dc:creator>
  <cp:keywords/>
  <dc:description/>
  <cp:lastModifiedBy>Elisa Cogo</cp:lastModifiedBy>
  <cp:revision>3</cp:revision>
  <dcterms:created xsi:type="dcterms:W3CDTF">2020-02-28T15:31:00Z</dcterms:created>
  <dcterms:modified xsi:type="dcterms:W3CDTF">2020-03-02T08:54:00Z</dcterms:modified>
</cp:coreProperties>
</file>