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2A47D" w14:textId="72604129" w:rsidR="00EB4EAF" w:rsidRPr="00FD4891" w:rsidRDefault="00FD4891">
      <w:pPr>
        <w:rPr>
          <w:rFonts w:ascii="Arial" w:hAnsi="Arial" w:cs="Arial"/>
          <w:b/>
        </w:rPr>
      </w:pPr>
      <w:r>
        <w:tab/>
      </w:r>
      <w:r>
        <w:tab/>
      </w:r>
      <w:r>
        <w:tab/>
      </w:r>
      <w:r>
        <w:tab/>
      </w:r>
      <w:r>
        <w:tab/>
      </w:r>
      <w:r>
        <w:tab/>
      </w:r>
      <w:r>
        <w:tab/>
      </w:r>
      <w:r>
        <w:tab/>
      </w:r>
      <w:r>
        <w:rPr>
          <w:rFonts w:ascii="Arial" w:hAnsi="Arial" w:cs="Arial"/>
          <w:b/>
        </w:rPr>
        <w:tab/>
      </w:r>
      <w:r w:rsidRPr="00FD4891">
        <w:rPr>
          <w:rFonts w:ascii="Arial" w:hAnsi="Arial" w:cs="Arial"/>
          <w:b/>
        </w:rPr>
        <w:t>DATE:</w:t>
      </w:r>
      <w:r w:rsidR="00C93AFD">
        <w:rPr>
          <w:rFonts w:ascii="Arial" w:hAnsi="Arial" w:cs="Arial"/>
          <w:b/>
        </w:rPr>
        <w:t xml:space="preserve"> </w:t>
      </w:r>
      <w:r w:rsidR="00BA3C5A">
        <w:rPr>
          <w:rFonts w:ascii="Arial" w:hAnsi="Arial" w:cs="Arial"/>
          <w:b/>
        </w:rPr>
        <w:t>July 09, 2021</w:t>
      </w:r>
    </w:p>
    <w:p w14:paraId="6949C3CC" w14:textId="3EDD190D" w:rsidR="00FD4891" w:rsidRPr="00FD4891" w:rsidRDefault="00FD4891">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FD4891">
        <w:rPr>
          <w:rFonts w:ascii="Arial" w:hAnsi="Arial" w:cs="Arial"/>
          <w:b/>
        </w:rPr>
        <w:t>FOR IMMEDIATE RELEASE</w:t>
      </w:r>
    </w:p>
    <w:p w14:paraId="18FE2BF6" w14:textId="03044FD6" w:rsidR="003E2E50" w:rsidRDefault="003E2E50"/>
    <w:p w14:paraId="34726566" w14:textId="1D88A9AB" w:rsidR="003E2E50" w:rsidRDefault="003E2E50"/>
    <w:p w14:paraId="4BA540AE" w14:textId="77777777" w:rsidR="00E912F5" w:rsidRPr="00E912F5" w:rsidRDefault="00E912F5" w:rsidP="00E912F5">
      <w:pPr>
        <w:spacing w:after="150"/>
        <w:jc w:val="center"/>
        <w:outlineLvl w:val="4"/>
        <w:rPr>
          <w:rFonts w:ascii="Arial" w:hAnsi="Arial" w:cs="Arial"/>
          <w:b/>
          <w:bCs/>
          <w:color w:val="333333"/>
          <w:szCs w:val="25"/>
        </w:rPr>
      </w:pPr>
      <w:r w:rsidRPr="00E912F5">
        <w:rPr>
          <w:rFonts w:ascii="Arial" w:hAnsi="Arial" w:cs="Arial"/>
          <w:b/>
          <w:bCs/>
          <w:color w:val="333333"/>
          <w:szCs w:val="25"/>
        </w:rPr>
        <w:t>Getty Exhibition Reassembles Medieval Italian Triptych</w:t>
      </w:r>
    </w:p>
    <w:p w14:paraId="42D32804" w14:textId="77777777" w:rsidR="00E912F5" w:rsidRPr="00E912F5" w:rsidRDefault="00E912F5" w:rsidP="00E912F5">
      <w:pPr>
        <w:spacing w:after="150"/>
        <w:jc w:val="center"/>
        <w:outlineLvl w:val="4"/>
        <w:rPr>
          <w:rFonts w:ascii="Arial" w:hAnsi="Arial" w:cs="Arial"/>
          <w:bCs/>
          <w:i/>
          <w:color w:val="333333"/>
        </w:rPr>
      </w:pPr>
      <w:r w:rsidRPr="00E912F5">
        <w:rPr>
          <w:rFonts w:ascii="Arial" w:hAnsi="Arial" w:cs="Arial"/>
          <w:bCs/>
          <w:i/>
          <w:color w:val="333333"/>
        </w:rPr>
        <w:t xml:space="preserve">Paolo </w:t>
      </w:r>
      <w:proofErr w:type="spellStart"/>
      <w:r w:rsidRPr="00E912F5">
        <w:rPr>
          <w:rFonts w:ascii="Arial" w:hAnsi="Arial" w:cs="Arial"/>
          <w:bCs/>
          <w:i/>
          <w:color w:val="333333"/>
        </w:rPr>
        <w:t>Veneziano</w:t>
      </w:r>
      <w:proofErr w:type="spellEnd"/>
      <w:r w:rsidRPr="00E912F5">
        <w:rPr>
          <w:rFonts w:ascii="Arial" w:hAnsi="Arial" w:cs="Arial"/>
          <w:bCs/>
          <w:i/>
          <w:color w:val="333333"/>
        </w:rPr>
        <w:t>: Art and Devotion in 14th-Century Venice</w:t>
      </w:r>
    </w:p>
    <w:p w14:paraId="39B2F094" w14:textId="0CC6A9E6" w:rsidR="00E912F5" w:rsidRPr="00E912F5" w:rsidRDefault="00E912F5" w:rsidP="00E912F5">
      <w:pPr>
        <w:spacing w:after="150"/>
        <w:jc w:val="center"/>
        <w:outlineLvl w:val="4"/>
        <w:rPr>
          <w:rFonts w:ascii="Arial" w:hAnsi="Arial" w:cs="Arial"/>
          <w:bCs/>
          <w:i/>
          <w:color w:val="333333"/>
        </w:rPr>
      </w:pPr>
      <w:proofErr w:type="gramStart"/>
      <w:r w:rsidRPr="00E912F5">
        <w:rPr>
          <w:rFonts w:ascii="Arial" w:hAnsi="Arial" w:cs="Arial"/>
          <w:bCs/>
          <w:i/>
          <w:color w:val="333333"/>
        </w:rPr>
        <w:t>is</w:t>
      </w:r>
      <w:proofErr w:type="gramEnd"/>
      <w:r w:rsidRPr="00E912F5">
        <w:rPr>
          <w:rFonts w:ascii="Arial" w:hAnsi="Arial" w:cs="Arial"/>
          <w:bCs/>
          <w:i/>
          <w:color w:val="333333"/>
        </w:rPr>
        <w:t xml:space="preserve"> the first monographic exhibition on the artist in U.S.</w:t>
      </w:r>
    </w:p>
    <w:p w14:paraId="3BC8B1CA" w14:textId="6D7CEB0E" w:rsidR="00E912F5" w:rsidRDefault="00E912F5" w:rsidP="00E912F5">
      <w:pPr>
        <w:tabs>
          <w:tab w:val="left" w:pos="2581"/>
        </w:tabs>
        <w:jc w:val="center"/>
        <w:rPr>
          <w:b/>
        </w:rPr>
      </w:pPr>
      <w:r>
        <w:rPr>
          <w:rFonts w:ascii="Arial" w:hAnsi="Arial" w:cs="Arial"/>
          <w:b/>
          <w:bCs/>
          <w:i/>
          <w:noProof/>
          <w:color w:val="333333"/>
          <w:sz w:val="25"/>
          <w:szCs w:val="25"/>
        </w:rPr>
        <w:drawing>
          <wp:inline distT="0" distB="0" distL="0" distR="0" wp14:anchorId="11D0B982" wp14:editId="2A54FFB3">
            <wp:extent cx="4193993" cy="347930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neziano nga lo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13129" cy="3495176"/>
                    </a:xfrm>
                    <a:prstGeom prst="rect">
                      <a:avLst/>
                    </a:prstGeom>
                  </pic:spPr>
                </pic:pic>
              </a:graphicData>
            </a:graphic>
          </wp:inline>
        </w:drawing>
      </w:r>
    </w:p>
    <w:p w14:paraId="4C14C17D" w14:textId="3C708BFC" w:rsidR="00E912F5" w:rsidRDefault="00E912F5" w:rsidP="00E912F5">
      <w:pPr>
        <w:tabs>
          <w:tab w:val="left" w:pos="2581"/>
        </w:tabs>
        <w:jc w:val="center"/>
        <w:rPr>
          <w:b/>
        </w:rPr>
      </w:pPr>
      <w:r w:rsidRPr="00E912F5">
        <w:rPr>
          <w:b/>
          <w:noProof/>
        </w:rPr>
        <mc:AlternateContent>
          <mc:Choice Requires="wps">
            <w:drawing>
              <wp:anchor distT="45720" distB="45720" distL="114300" distR="114300" simplePos="0" relativeHeight="251660288" behindDoc="0" locked="0" layoutInCell="1" allowOverlap="1" wp14:anchorId="5ADEAF35" wp14:editId="42391023">
                <wp:simplePos x="0" y="0"/>
                <wp:positionH relativeFrom="margin">
                  <wp:posOffset>1085850</wp:posOffset>
                </wp:positionH>
                <wp:positionV relativeFrom="paragraph">
                  <wp:posOffset>72390</wp:posOffset>
                </wp:positionV>
                <wp:extent cx="4286250" cy="685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85800"/>
                        </a:xfrm>
                        <a:prstGeom prst="rect">
                          <a:avLst/>
                        </a:prstGeom>
                        <a:solidFill>
                          <a:srgbClr val="FFFFFF"/>
                        </a:solidFill>
                        <a:ln w="9525">
                          <a:noFill/>
                          <a:miter lim="800000"/>
                          <a:headEnd/>
                          <a:tailEnd/>
                        </a:ln>
                      </wps:spPr>
                      <wps:txbx>
                        <w:txbxContent>
                          <w:p w14:paraId="516D7AC5" w14:textId="77777777" w:rsidR="00E912F5" w:rsidRPr="001453C0" w:rsidRDefault="00E912F5" w:rsidP="00E912F5">
                            <w:pPr>
                              <w:ind w:right="18"/>
                              <w:rPr>
                                <w:rFonts w:ascii="Arial" w:hAnsi="Arial" w:cs="Arial"/>
                                <w:i/>
                                <w:sz w:val="18"/>
                                <w:szCs w:val="18"/>
                              </w:rPr>
                            </w:pPr>
                            <w:r w:rsidRPr="001453C0">
                              <w:rPr>
                                <w:rFonts w:ascii="Arial" w:hAnsi="Arial" w:cs="Arial"/>
                                <w:sz w:val="18"/>
                                <w:szCs w:val="18"/>
                              </w:rPr>
                              <w:t xml:space="preserve">The Crucifixion, about 1340-1345 Paolo </w:t>
                            </w:r>
                            <w:proofErr w:type="spellStart"/>
                            <w:r w:rsidRPr="001453C0">
                              <w:rPr>
                                <w:rFonts w:ascii="Arial" w:hAnsi="Arial" w:cs="Arial"/>
                                <w:sz w:val="18"/>
                                <w:szCs w:val="18"/>
                              </w:rPr>
                              <w:t>Veneziano</w:t>
                            </w:r>
                            <w:proofErr w:type="spellEnd"/>
                            <w:r w:rsidRPr="001453C0">
                              <w:rPr>
                                <w:rFonts w:ascii="Arial" w:hAnsi="Arial" w:cs="Arial"/>
                                <w:sz w:val="18"/>
                                <w:szCs w:val="18"/>
                              </w:rPr>
                              <w:t xml:space="preserve"> (Italian (Venetian), about 1295 - about 1362) Tempera and gold leaf on panel Unframed: 33.9 × 41.1 cm (13 5/16 × 16 3/16 in.) Framed: 37.2 × 45.4 × 5.7 cm (14 5/8 × 17 7/8 × 2 1/4 in.) National Gallery of Art, Washington, Samuel H. Kress Collection, 1939.1.143</w:t>
                            </w:r>
                          </w:p>
                          <w:p w14:paraId="5190DCDD" w14:textId="4164C1D9" w:rsidR="00E912F5" w:rsidRDefault="00E912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DEAF35" id="_x0000_t202" coordsize="21600,21600" o:spt="202" path="m,l,21600r21600,l21600,xe">
                <v:stroke joinstyle="miter"/>
                <v:path gradientshapeok="t" o:connecttype="rect"/>
              </v:shapetype>
              <v:shape id="Text Box 2" o:spid="_x0000_s1026" type="#_x0000_t202" style="position:absolute;left:0;text-align:left;margin-left:85.5pt;margin-top:5.7pt;width:337.5pt;height:5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" stroked="f">
                <v:textbox>
                  <w:txbxContent>
                    <w:p w14:paraId="516D7AC5" w14:textId="77777777" w:rsidR="00E912F5" w:rsidRPr="001453C0" w:rsidRDefault="00E912F5" w:rsidP="00E912F5">
                      <w:pPr>
                        <w:ind w:right="18"/>
                        <w:rPr>
                          <w:rFonts w:ascii="Arial" w:hAnsi="Arial" w:cs="Arial"/>
                          <w:i/>
                          <w:sz w:val="18"/>
                          <w:szCs w:val="18"/>
                        </w:rPr>
                      </w:pPr>
                      <w:r w:rsidRPr="001453C0">
                        <w:rPr>
                          <w:rFonts w:ascii="Arial" w:hAnsi="Arial" w:cs="Arial"/>
                          <w:sz w:val="18"/>
                          <w:szCs w:val="18"/>
                        </w:rPr>
                        <w:t xml:space="preserve">The Crucifixion, about 1340-1345 Paolo </w:t>
                      </w:r>
                      <w:proofErr w:type="spellStart"/>
                      <w:r w:rsidRPr="001453C0">
                        <w:rPr>
                          <w:rFonts w:ascii="Arial" w:hAnsi="Arial" w:cs="Arial"/>
                          <w:sz w:val="18"/>
                          <w:szCs w:val="18"/>
                        </w:rPr>
                        <w:t>Veneziano</w:t>
                      </w:r>
                      <w:proofErr w:type="spellEnd"/>
                      <w:r w:rsidRPr="001453C0">
                        <w:rPr>
                          <w:rFonts w:ascii="Arial" w:hAnsi="Arial" w:cs="Arial"/>
                          <w:sz w:val="18"/>
                          <w:szCs w:val="18"/>
                        </w:rPr>
                        <w:t xml:space="preserve"> (Italian (Venetian), about 1295 - about 1362) Tempera and gold leaf on panel Unframed: 33.9 × 41.1 cm (13 5/16 × 16 3/16 in.) Framed: 37.2 × 45.4 × 5.7 cm (14 5/8 × 17 7/8 × 2 1/4 in.) National Gallery of Art, Washington, Samuel H. Kress Collection, 1939.1.143</w:t>
                      </w:r>
                    </w:p>
                    <w:p w14:paraId="5190DCDD" w14:textId="4164C1D9" w:rsidR="00E912F5" w:rsidRDefault="00E912F5"/>
                  </w:txbxContent>
                </v:textbox>
                <w10:wrap type="square" anchorx="margin"/>
              </v:shape>
            </w:pict>
          </mc:Fallback>
        </mc:AlternateContent>
      </w:r>
    </w:p>
    <w:p w14:paraId="534FC521" w14:textId="4D6A2784" w:rsidR="00E912F5" w:rsidRDefault="00E912F5" w:rsidP="00E912F5">
      <w:pPr>
        <w:tabs>
          <w:tab w:val="left" w:pos="2581"/>
        </w:tabs>
        <w:jc w:val="center"/>
        <w:rPr>
          <w:b/>
        </w:rPr>
      </w:pPr>
    </w:p>
    <w:p w14:paraId="364A7255" w14:textId="77777777" w:rsidR="00E912F5" w:rsidRDefault="00E912F5" w:rsidP="00E912F5">
      <w:pPr>
        <w:tabs>
          <w:tab w:val="left" w:pos="2581"/>
        </w:tabs>
        <w:jc w:val="center"/>
        <w:rPr>
          <w:b/>
        </w:rPr>
      </w:pPr>
    </w:p>
    <w:p w14:paraId="237095F0" w14:textId="7080C3AF" w:rsidR="00E912F5" w:rsidRDefault="00E912F5" w:rsidP="002A016D">
      <w:pPr>
        <w:tabs>
          <w:tab w:val="left" w:pos="2581"/>
        </w:tabs>
        <w:rPr>
          <w:b/>
        </w:rPr>
      </w:pPr>
    </w:p>
    <w:p w14:paraId="6E6001CC" w14:textId="77777777" w:rsidR="002A016D" w:rsidRDefault="002A016D" w:rsidP="002A016D">
      <w:pPr>
        <w:tabs>
          <w:tab w:val="left" w:pos="2581"/>
        </w:tabs>
        <w:rPr>
          <w:b/>
        </w:rPr>
      </w:pPr>
    </w:p>
    <w:p w14:paraId="350550D9" w14:textId="159A1B76" w:rsidR="00E912F5" w:rsidRPr="00E912F5" w:rsidRDefault="00F42504" w:rsidP="00E912F5">
      <w:pPr>
        <w:rPr>
          <w:rFonts w:ascii="Arial" w:hAnsi="Arial" w:cs="Arial"/>
          <w:color w:val="000000"/>
          <w:sz w:val="22"/>
          <w:shd w:val="clear" w:color="auto" w:fill="FFFFFF"/>
        </w:rPr>
      </w:pPr>
      <w:r w:rsidRPr="00F42504">
        <w:rPr>
          <w:rFonts w:ascii="Arial" w:hAnsi="Arial" w:cs="Arial"/>
          <w:b/>
          <w:sz w:val="22"/>
        </w:rPr>
        <w:t>LOS ANGELES</w:t>
      </w:r>
      <w:r>
        <w:rPr>
          <w:rFonts w:ascii="Arial" w:hAnsi="Arial" w:cs="Arial"/>
          <w:sz w:val="22"/>
        </w:rPr>
        <w:t xml:space="preserve"> - </w:t>
      </w:r>
      <w:r w:rsidR="00E912F5" w:rsidRPr="00E912F5">
        <w:rPr>
          <w:rFonts w:ascii="Arial" w:hAnsi="Arial" w:cs="Arial"/>
          <w:sz w:val="22"/>
        </w:rPr>
        <w:t xml:space="preserve">Paolo </w:t>
      </w:r>
      <w:proofErr w:type="spellStart"/>
      <w:r w:rsidR="00E912F5" w:rsidRPr="00E912F5">
        <w:rPr>
          <w:rFonts w:ascii="Arial" w:hAnsi="Arial" w:cs="Arial"/>
          <w:sz w:val="22"/>
        </w:rPr>
        <w:t>Veneziano</w:t>
      </w:r>
      <w:proofErr w:type="spellEnd"/>
      <w:r w:rsidR="00E912F5" w:rsidRPr="00E912F5">
        <w:rPr>
          <w:rFonts w:ascii="Arial" w:hAnsi="Arial" w:cs="Arial"/>
          <w:sz w:val="22"/>
        </w:rPr>
        <w:t xml:space="preserve"> (</w:t>
      </w:r>
      <w:r w:rsidR="00E912F5" w:rsidRPr="00E912F5">
        <w:rPr>
          <w:rFonts w:ascii="Arial" w:hAnsi="Arial" w:cs="Arial"/>
          <w:bCs/>
          <w:sz w:val="22"/>
        </w:rPr>
        <w:t xml:space="preserve">about 1295–about 1362) </w:t>
      </w:r>
      <w:r w:rsidR="00E912F5" w:rsidRPr="00E912F5">
        <w:rPr>
          <w:rFonts w:ascii="Arial" w:hAnsi="Arial" w:cs="Arial"/>
          <w:sz w:val="22"/>
        </w:rPr>
        <w:t xml:space="preserve">was the premier painter in late medieval Venice, producing religious works ranging from large complex altarpieces to small paintings used by Christians for personal devotion. A new exhibition, on view at the J. Paul Getty Museum, Getty Center, from July 13 through October 3, 2021, brings together numerous paintings that reveal the delicate </w:t>
      </w:r>
      <w:proofErr w:type="gramStart"/>
      <w:r w:rsidR="00E912F5" w:rsidRPr="00E912F5">
        <w:rPr>
          <w:rFonts w:ascii="Arial" w:hAnsi="Arial" w:cs="Arial"/>
          <w:sz w:val="22"/>
        </w:rPr>
        <w:t>beauty</w:t>
      </w:r>
      <w:proofErr w:type="gramEnd"/>
      <w:r w:rsidR="00E912F5" w:rsidRPr="00E912F5">
        <w:rPr>
          <w:rFonts w:ascii="Arial" w:hAnsi="Arial" w:cs="Arial"/>
          <w:sz w:val="22"/>
        </w:rPr>
        <w:t xml:space="preserve"> and exquisite colors that distinguish Paolo </w:t>
      </w:r>
      <w:proofErr w:type="spellStart"/>
      <w:r w:rsidR="00E912F5" w:rsidRPr="00E912F5">
        <w:rPr>
          <w:rFonts w:ascii="Arial" w:hAnsi="Arial" w:cs="Arial"/>
          <w:sz w:val="22"/>
        </w:rPr>
        <w:t>Veneziano’s</w:t>
      </w:r>
      <w:proofErr w:type="spellEnd"/>
      <w:r w:rsidR="00E912F5" w:rsidRPr="00E912F5">
        <w:rPr>
          <w:rFonts w:ascii="Arial" w:hAnsi="Arial" w:cs="Arial"/>
          <w:sz w:val="22"/>
        </w:rPr>
        <w:t xml:space="preserve"> art. The centerpiece of the show reunites painted panels that originally belonged together but are today housed in different collections.</w:t>
      </w:r>
      <w:r w:rsidR="00E912F5" w:rsidRPr="00E912F5">
        <w:rPr>
          <w:rFonts w:ascii="Arial" w:hAnsi="Arial" w:cs="Arial"/>
          <w:color w:val="000000"/>
          <w:sz w:val="22"/>
          <w:shd w:val="clear" w:color="auto" w:fill="FFFFFF"/>
        </w:rPr>
        <w:t xml:space="preserve"> </w:t>
      </w:r>
    </w:p>
    <w:p w14:paraId="7378722A" w14:textId="77777777" w:rsidR="00E912F5" w:rsidRPr="00E912F5" w:rsidRDefault="00E912F5" w:rsidP="00F42504">
      <w:pPr>
        <w:rPr>
          <w:rFonts w:ascii="Arial" w:hAnsi="Arial" w:cs="Arial"/>
          <w:color w:val="000000"/>
          <w:sz w:val="22"/>
          <w:shd w:val="clear" w:color="auto" w:fill="FFFFFF"/>
        </w:rPr>
      </w:pPr>
    </w:p>
    <w:p w14:paraId="3A941DB1" w14:textId="4AEE7C38" w:rsidR="00E912F5" w:rsidRDefault="00E912F5" w:rsidP="00F42504">
      <w:pPr>
        <w:rPr>
          <w:rFonts w:ascii="Arial" w:hAnsi="Arial" w:cs="Arial"/>
          <w:bCs/>
          <w:sz w:val="22"/>
        </w:rPr>
      </w:pPr>
      <w:r w:rsidRPr="00E912F5">
        <w:rPr>
          <w:rFonts w:ascii="Arial" w:hAnsi="Arial" w:cs="Arial"/>
          <w:color w:val="000000"/>
          <w:sz w:val="22"/>
          <w:shd w:val="clear" w:color="auto" w:fill="FFFFFF"/>
        </w:rPr>
        <w:t xml:space="preserve">“It is fairly commonplace for </w:t>
      </w:r>
      <w:r w:rsidRPr="00E912F5">
        <w:rPr>
          <w:rFonts w:ascii="Arial" w:hAnsi="Arial" w:cs="Arial"/>
          <w:bCs/>
          <w:color w:val="000000" w:themeColor="text1"/>
          <w:sz w:val="22"/>
        </w:rPr>
        <w:t>museums around the world to own fragments of what were once larger ensembles, dismantled in later centuries for sa</w:t>
      </w:r>
      <w:r w:rsidRPr="00E912F5">
        <w:rPr>
          <w:rFonts w:ascii="Arial" w:hAnsi="Arial" w:cs="Arial"/>
          <w:bCs/>
          <w:color w:val="000000" w:themeColor="text1"/>
          <w:sz w:val="22"/>
        </w:rPr>
        <w:softHyphen/>
      </w:r>
      <w:r w:rsidRPr="00E912F5">
        <w:rPr>
          <w:rFonts w:ascii="Arial" w:hAnsi="Arial" w:cs="Arial"/>
          <w:bCs/>
          <w:color w:val="000000" w:themeColor="text1"/>
          <w:sz w:val="22"/>
        </w:rPr>
        <w:softHyphen/>
      </w:r>
      <w:r w:rsidRPr="00E912F5">
        <w:rPr>
          <w:rFonts w:ascii="Arial" w:hAnsi="Arial" w:cs="Arial"/>
          <w:bCs/>
          <w:color w:val="000000" w:themeColor="text1"/>
          <w:sz w:val="22"/>
        </w:rPr>
        <w:softHyphen/>
        <w:t xml:space="preserve">le on the art market,” </w:t>
      </w:r>
      <w:r w:rsidRPr="00E912F5">
        <w:rPr>
          <w:rFonts w:ascii="Arial" w:hAnsi="Arial" w:cs="Arial"/>
          <w:sz w:val="22"/>
        </w:rPr>
        <w:t xml:space="preserve">explains Timothy Potts, </w:t>
      </w:r>
      <w:r w:rsidRPr="00E912F5">
        <w:rPr>
          <w:rFonts w:ascii="Arial" w:hAnsi="Arial" w:cs="Arial"/>
          <w:color w:val="000000"/>
          <w:sz w:val="22"/>
          <w:shd w:val="clear" w:color="auto" w:fill="FFFFFF"/>
        </w:rPr>
        <w:t>Maria Hummer-Tuttle and Robert Tuttle Director of the J. Paul Getty Museum.</w:t>
      </w:r>
      <w:r w:rsidRPr="00E912F5">
        <w:rPr>
          <w:rFonts w:ascii="Arial" w:hAnsi="Arial" w:cs="Arial"/>
          <w:bCs/>
          <w:i/>
          <w:sz w:val="22"/>
        </w:rPr>
        <w:t xml:space="preserve"> “Paolo </w:t>
      </w:r>
      <w:proofErr w:type="spellStart"/>
      <w:r w:rsidRPr="00E912F5">
        <w:rPr>
          <w:rFonts w:ascii="Arial" w:hAnsi="Arial" w:cs="Arial"/>
          <w:bCs/>
          <w:i/>
          <w:sz w:val="22"/>
        </w:rPr>
        <w:t>Veneziano</w:t>
      </w:r>
      <w:proofErr w:type="spellEnd"/>
      <w:r w:rsidRPr="00E912F5">
        <w:rPr>
          <w:rFonts w:ascii="Arial" w:hAnsi="Arial" w:cs="Arial"/>
          <w:bCs/>
          <w:i/>
          <w:sz w:val="22"/>
        </w:rPr>
        <w:t xml:space="preserve">: Art and Devotion in 14th-Century Venice </w:t>
      </w:r>
      <w:r w:rsidRPr="00E912F5">
        <w:rPr>
          <w:rFonts w:ascii="Arial" w:hAnsi="Arial" w:cs="Arial"/>
          <w:bCs/>
          <w:sz w:val="22"/>
        </w:rPr>
        <w:t>presents a rare exception: a completely intact triptych for personal devotion, on loan from the National Gallery of Parma, Italy. The appearance of this triptych was the basis for the reconstruction of an almost identical triptych, the so-called Worcester triptych, reassembled for the first time in this exhibition.”</w:t>
      </w:r>
    </w:p>
    <w:p w14:paraId="57344AE9" w14:textId="3A205460" w:rsidR="00F42504" w:rsidRDefault="00F42504" w:rsidP="00F42504">
      <w:pPr>
        <w:rPr>
          <w:rFonts w:ascii="Arial" w:hAnsi="Arial" w:cs="Arial"/>
          <w:bCs/>
          <w:sz w:val="22"/>
        </w:rPr>
      </w:pPr>
      <w:r>
        <w:rPr>
          <w:rFonts w:ascii="Arial" w:hAnsi="Arial" w:cs="Arial"/>
          <w:noProof/>
          <w:sz w:val="22"/>
          <w:szCs w:val="22"/>
        </w:rPr>
        <w:lastRenderedPageBreak/>
        <w:drawing>
          <wp:anchor distT="0" distB="0" distL="114300" distR="114300" simplePos="0" relativeHeight="251662336" behindDoc="0" locked="0" layoutInCell="1" allowOverlap="1" wp14:anchorId="044AADCA" wp14:editId="032AB37B">
            <wp:simplePos x="0" y="0"/>
            <wp:positionH relativeFrom="margin">
              <wp:align>left</wp:align>
            </wp:positionH>
            <wp:positionV relativeFrom="paragraph">
              <wp:posOffset>110490</wp:posOffset>
            </wp:positionV>
            <wp:extent cx="1778000" cy="60388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neziano worcester p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9877" cy="6045443"/>
                    </a:xfrm>
                    <a:prstGeom prst="rect">
                      <a:avLst/>
                    </a:prstGeom>
                  </pic:spPr>
                </pic:pic>
              </a:graphicData>
            </a:graphic>
            <wp14:sizeRelH relativeFrom="page">
              <wp14:pctWidth>0</wp14:pctWidth>
            </wp14:sizeRelH>
            <wp14:sizeRelV relativeFrom="page">
              <wp14:pctHeight>0</wp14:pctHeight>
            </wp14:sizeRelV>
          </wp:anchor>
        </w:drawing>
      </w:r>
    </w:p>
    <w:p w14:paraId="1F77C803" w14:textId="77A49C9B" w:rsidR="00F42504" w:rsidRPr="00F42504" w:rsidRDefault="00F42504" w:rsidP="00F42504">
      <w:pPr>
        <w:rPr>
          <w:rFonts w:ascii="Arial" w:hAnsi="Arial" w:cs="Arial"/>
          <w:sz w:val="22"/>
        </w:rPr>
      </w:pPr>
      <w:r w:rsidRPr="00F42504">
        <w:rPr>
          <w:rFonts w:ascii="Arial" w:hAnsi="Arial" w:cs="Arial"/>
          <w:sz w:val="22"/>
        </w:rPr>
        <w:t xml:space="preserve">Portable devotional triptychs, self-supporting and with closable shutters, were regularly made by artists and craftspeople in Venice throughout the fourteenth century. It is a type that seems to have been invented in Paolo </w:t>
      </w:r>
      <w:proofErr w:type="spellStart"/>
      <w:r w:rsidRPr="00F42504">
        <w:rPr>
          <w:rFonts w:ascii="Arial" w:hAnsi="Arial" w:cs="Arial"/>
          <w:sz w:val="22"/>
        </w:rPr>
        <w:t>Veneziano’s</w:t>
      </w:r>
      <w:proofErr w:type="spellEnd"/>
      <w:r w:rsidRPr="00F42504">
        <w:rPr>
          <w:rFonts w:ascii="Arial" w:hAnsi="Arial" w:cs="Arial"/>
          <w:sz w:val="22"/>
        </w:rPr>
        <w:t xml:space="preserve"> workshop.</w:t>
      </w:r>
    </w:p>
    <w:p w14:paraId="0C2AAD4E" w14:textId="77777777" w:rsidR="00F42504" w:rsidRPr="00F42504" w:rsidRDefault="00F42504" w:rsidP="00F42504">
      <w:pPr>
        <w:rPr>
          <w:rFonts w:ascii="Arial" w:hAnsi="Arial" w:cs="Arial"/>
          <w:sz w:val="20"/>
        </w:rPr>
      </w:pPr>
    </w:p>
    <w:p w14:paraId="327551CF" w14:textId="7D46BA3C" w:rsidR="00C93AFD" w:rsidRDefault="00F42504" w:rsidP="00F42504">
      <w:pPr>
        <w:tabs>
          <w:tab w:val="left" w:pos="2581"/>
        </w:tabs>
        <w:rPr>
          <w:rFonts w:ascii="Arial" w:hAnsi="Arial" w:cs="Arial"/>
          <w:sz w:val="22"/>
        </w:rPr>
      </w:pPr>
      <w:r w:rsidRPr="00F42504">
        <w:rPr>
          <w:rFonts w:ascii="Arial" w:hAnsi="Arial" w:cs="Arial"/>
          <w:sz w:val="22"/>
        </w:rPr>
        <w:t xml:space="preserve">The reconstruction presented in the exhibition offers </w:t>
      </w:r>
      <w:r w:rsidRPr="00F42504">
        <w:rPr>
          <w:rFonts w:ascii="Arial" w:hAnsi="Arial" w:cs="Arial"/>
          <w:bCs/>
          <w:sz w:val="22"/>
        </w:rPr>
        <w:t xml:space="preserve">a rare glimpse into how the artist’s devotional works were first experienced. Through scientific investigations and visual analysis, Getty conservation scientists and curators </w:t>
      </w:r>
      <w:r w:rsidRPr="00F42504">
        <w:rPr>
          <w:rFonts w:ascii="Arial" w:hAnsi="Arial" w:cs="Arial"/>
          <w:sz w:val="22"/>
        </w:rPr>
        <w:t>determined that a series of panels – today divided between the Getty Museum (</w:t>
      </w:r>
      <w:r w:rsidRPr="00F42504">
        <w:rPr>
          <w:rFonts w:ascii="Arial" w:hAnsi="Arial" w:cs="Arial"/>
          <w:i/>
          <w:sz w:val="22"/>
        </w:rPr>
        <w:t>Annunciation</w:t>
      </w:r>
      <w:r w:rsidRPr="00F42504">
        <w:rPr>
          <w:rFonts w:ascii="Arial" w:hAnsi="Arial" w:cs="Arial"/>
          <w:sz w:val="22"/>
        </w:rPr>
        <w:t>), the National Gallery of Art, Washington (</w:t>
      </w:r>
      <w:r w:rsidRPr="00F42504">
        <w:rPr>
          <w:rFonts w:ascii="Arial" w:hAnsi="Arial" w:cs="Arial"/>
          <w:i/>
          <w:sz w:val="22"/>
        </w:rPr>
        <w:t>Crucifixion</w:t>
      </w:r>
      <w:r w:rsidRPr="00F42504">
        <w:rPr>
          <w:rFonts w:ascii="Arial" w:hAnsi="Arial" w:cs="Arial"/>
          <w:sz w:val="22"/>
        </w:rPr>
        <w:t>), and the Worcester Museum of Art (</w:t>
      </w:r>
      <w:r w:rsidRPr="00F42504">
        <w:rPr>
          <w:rFonts w:ascii="Arial" w:hAnsi="Arial" w:cs="Arial"/>
          <w:i/>
          <w:sz w:val="22"/>
        </w:rPr>
        <w:t>Seven Saints</w:t>
      </w:r>
      <w:r w:rsidRPr="00F42504">
        <w:rPr>
          <w:rFonts w:ascii="Arial" w:hAnsi="Arial" w:cs="Arial"/>
          <w:sz w:val="22"/>
        </w:rPr>
        <w:t xml:space="preserve">) </w:t>
      </w:r>
      <w:r w:rsidR="004022BC" w:rsidRPr="00F42504">
        <w:rPr>
          <w:rFonts w:ascii="Arial" w:hAnsi="Arial" w:cs="Arial"/>
          <w:sz w:val="22"/>
        </w:rPr>
        <w:t xml:space="preserve">– </w:t>
      </w:r>
      <w:r w:rsidRPr="00F42504">
        <w:rPr>
          <w:rFonts w:ascii="Arial" w:hAnsi="Arial" w:cs="Arial"/>
          <w:sz w:val="22"/>
        </w:rPr>
        <w:t>were originally part of the same ensemble, a triptych remarkably similar to the one that remains intact in Parma. In both, narrative scenes from the life of Jesus Christ are combined with iconic depictions of saints. The reconstructed altarpiece is lacking its central panel, which likely depicted the Virgin Mary and Christ Child, as seen in the intact altarpiece in Parma. This missing panel remains to be discovered. The surviving panels have been reassembled for the first time using a specially constructed metal armature. This reconstruction, together with other paintings by Paolo and his workshop, offers a rare opportunity for viewers to explore the unique visual culture of 14</w:t>
      </w:r>
      <w:r w:rsidRPr="00C97876">
        <w:rPr>
          <w:rFonts w:ascii="Arial" w:hAnsi="Arial" w:cs="Arial"/>
          <w:sz w:val="22"/>
        </w:rPr>
        <w:t>th</w:t>
      </w:r>
      <w:r w:rsidRPr="00F42504">
        <w:rPr>
          <w:rFonts w:ascii="Arial" w:hAnsi="Arial" w:cs="Arial"/>
          <w:sz w:val="22"/>
        </w:rPr>
        <w:t>-century Venice</w:t>
      </w:r>
      <w:r>
        <w:rPr>
          <w:rFonts w:ascii="Arial" w:hAnsi="Arial" w:cs="Arial"/>
          <w:sz w:val="22"/>
        </w:rPr>
        <w:t>.</w:t>
      </w:r>
    </w:p>
    <w:p w14:paraId="2493F84A" w14:textId="77777777" w:rsidR="00F42504" w:rsidRDefault="00F42504" w:rsidP="00F42504">
      <w:pPr>
        <w:tabs>
          <w:tab w:val="left" w:pos="2581"/>
        </w:tabs>
        <w:rPr>
          <w:rFonts w:ascii="Arial" w:hAnsi="Arial" w:cs="Arial"/>
          <w:sz w:val="22"/>
        </w:rPr>
      </w:pPr>
    </w:p>
    <w:p w14:paraId="02FBB73D" w14:textId="77777777" w:rsidR="00F42504" w:rsidRDefault="00F42504" w:rsidP="00F42504">
      <w:pPr>
        <w:rPr>
          <w:rFonts w:ascii="Arial" w:hAnsi="Arial" w:cs="Arial"/>
          <w:sz w:val="22"/>
          <w:szCs w:val="22"/>
        </w:rPr>
      </w:pPr>
      <w:r w:rsidRPr="00623BD3">
        <w:rPr>
          <w:rFonts w:ascii="Arial" w:hAnsi="Arial" w:cs="Arial"/>
          <w:color w:val="333333"/>
          <w:sz w:val="22"/>
          <w:szCs w:val="22"/>
        </w:rPr>
        <w:t>“</w:t>
      </w:r>
      <w:r w:rsidRPr="00623BD3">
        <w:rPr>
          <w:rFonts w:ascii="Arial" w:hAnsi="Arial" w:cs="Arial"/>
          <w:sz w:val="22"/>
          <w:szCs w:val="22"/>
        </w:rPr>
        <w:t xml:space="preserve">With elaborately gilded surfaces, punched and manipulated to create </w:t>
      </w:r>
      <w:r>
        <w:rPr>
          <w:rFonts w:ascii="Arial" w:hAnsi="Arial" w:cs="Arial"/>
          <w:sz w:val="22"/>
          <w:szCs w:val="22"/>
        </w:rPr>
        <w:t>precious</w:t>
      </w:r>
      <w:r w:rsidRPr="00623BD3">
        <w:rPr>
          <w:rFonts w:ascii="Arial" w:hAnsi="Arial" w:cs="Arial"/>
          <w:sz w:val="22"/>
          <w:szCs w:val="22"/>
        </w:rPr>
        <w:t xml:space="preserve"> visual effects, and expressively conceived combinations of brilliant color</w:t>
      </w:r>
      <w:r>
        <w:rPr>
          <w:rFonts w:ascii="Arial" w:hAnsi="Arial" w:cs="Arial"/>
          <w:sz w:val="22"/>
          <w:szCs w:val="22"/>
        </w:rPr>
        <w:t>s</w:t>
      </w:r>
      <w:r w:rsidRPr="00623BD3">
        <w:rPr>
          <w:rFonts w:ascii="Arial" w:hAnsi="Arial" w:cs="Arial"/>
          <w:sz w:val="22"/>
          <w:szCs w:val="22"/>
        </w:rPr>
        <w:t xml:space="preserve">, Paolo </w:t>
      </w:r>
      <w:proofErr w:type="spellStart"/>
      <w:r w:rsidRPr="00623BD3">
        <w:rPr>
          <w:rFonts w:ascii="Arial" w:hAnsi="Arial" w:cs="Arial"/>
          <w:sz w:val="22"/>
          <w:szCs w:val="22"/>
        </w:rPr>
        <w:t>Veneziano’s</w:t>
      </w:r>
      <w:proofErr w:type="spellEnd"/>
      <w:r w:rsidRPr="00623BD3">
        <w:rPr>
          <w:rFonts w:ascii="Arial" w:hAnsi="Arial" w:cs="Arial"/>
          <w:sz w:val="22"/>
          <w:szCs w:val="22"/>
        </w:rPr>
        <w:t xml:space="preserve"> paintings are a feast for the eye</w:t>
      </w:r>
      <w:r>
        <w:rPr>
          <w:rFonts w:ascii="Arial" w:hAnsi="Arial" w:cs="Arial"/>
          <w:sz w:val="22"/>
          <w:szCs w:val="22"/>
        </w:rPr>
        <w:t xml:space="preserve">,” said </w:t>
      </w:r>
      <w:r w:rsidRPr="00623BD3">
        <w:rPr>
          <w:rFonts w:ascii="Arial" w:hAnsi="Arial" w:cs="Arial"/>
          <w:color w:val="333333"/>
          <w:sz w:val="22"/>
          <w:szCs w:val="22"/>
        </w:rPr>
        <w:t xml:space="preserve">Davide Gasparotto, senior curator of paintings at </w:t>
      </w:r>
      <w:r>
        <w:rPr>
          <w:rFonts w:ascii="Arial" w:hAnsi="Arial" w:cs="Arial"/>
          <w:color w:val="333333"/>
          <w:sz w:val="22"/>
          <w:szCs w:val="22"/>
        </w:rPr>
        <w:t xml:space="preserve">the </w:t>
      </w:r>
      <w:r w:rsidRPr="00623BD3">
        <w:rPr>
          <w:rFonts w:ascii="Arial" w:hAnsi="Arial" w:cs="Arial"/>
          <w:color w:val="333333"/>
          <w:sz w:val="22"/>
          <w:szCs w:val="22"/>
        </w:rPr>
        <w:t>Getty Museum.</w:t>
      </w:r>
      <w:r>
        <w:rPr>
          <w:rFonts w:ascii="Arial" w:hAnsi="Arial" w:cs="Arial"/>
          <w:color w:val="333333"/>
          <w:sz w:val="22"/>
          <w:szCs w:val="22"/>
        </w:rPr>
        <w:t xml:space="preserve"> </w:t>
      </w:r>
      <w:r w:rsidRPr="00623BD3">
        <w:rPr>
          <w:rFonts w:ascii="Arial" w:hAnsi="Arial" w:cs="Arial"/>
          <w:color w:val="333333"/>
          <w:sz w:val="22"/>
          <w:szCs w:val="22"/>
        </w:rPr>
        <w:t>“</w:t>
      </w:r>
      <w:r w:rsidRPr="00623BD3">
        <w:rPr>
          <w:rFonts w:ascii="Arial" w:hAnsi="Arial" w:cs="Arial"/>
          <w:sz w:val="22"/>
          <w:szCs w:val="22"/>
        </w:rPr>
        <w:t>Paolo’s oeuvre is often characterized as straddling the painterly traditions of the eastern and western territories, where Byzantine cadences find harmony with the recent developments of painting on the Italian peninsula.</w:t>
      </w:r>
      <w:r>
        <w:rPr>
          <w:rFonts w:ascii="Arial" w:hAnsi="Arial" w:cs="Arial"/>
          <w:sz w:val="22"/>
          <w:szCs w:val="22"/>
        </w:rPr>
        <w:t xml:space="preserve"> This exhibition contextualizes Paolo’s work in relation to the transformative and cosmopolitan cultural landscape in Venice during the artist’s lifetime.”</w:t>
      </w:r>
      <w:r w:rsidRPr="00623BD3">
        <w:rPr>
          <w:rFonts w:ascii="Arial" w:hAnsi="Arial" w:cs="Arial"/>
          <w:sz w:val="22"/>
          <w:szCs w:val="22"/>
        </w:rPr>
        <w:t xml:space="preserve"> </w:t>
      </w:r>
    </w:p>
    <w:p w14:paraId="0DB14E25" w14:textId="77777777" w:rsidR="00F42504" w:rsidRDefault="00F42504" w:rsidP="00F42504">
      <w:pPr>
        <w:rPr>
          <w:rFonts w:ascii="Arial" w:hAnsi="Arial" w:cs="Arial"/>
          <w:sz w:val="22"/>
          <w:szCs w:val="22"/>
        </w:rPr>
      </w:pPr>
    </w:p>
    <w:p w14:paraId="660F90A6" w14:textId="2BCF5A08" w:rsidR="00F42504" w:rsidRDefault="00F42504" w:rsidP="00F42504">
      <w:pPr>
        <w:rPr>
          <w:rFonts w:ascii="Arial" w:hAnsi="Arial" w:cs="Arial"/>
          <w:sz w:val="22"/>
          <w:szCs w:val="22"/>
        </w:rPr>
      </w:pPr>
      <w:r w:rsidRPr="00623BD3">
        <w:rPr>
          <w:rFonts w:ascii="Arial" w:hAnsi="Arial" w:cs="Arial"/>
          <w:noProof/>
          <w:sz w:val="22"/>
          <w:szCs w:val="22"/>
        </w:rPr>
        <mc:AlternateContent>
          <mc:Choice Requires="wps">
            <w:drawing>
              <wp:anchor distT="0" distB="0" distL="114300" distR="114300" simplePos="0" relativeHeight="251664384" behindDoc="0" locked="0" layoutInCell="1" allowOverlap="1" wp14:anchorId="07A3290B" wp14:editId="687F987B">
                <wp:simplePos x="0" y="0"/>
                <wp:positionH relativeFrom="margin">
                  <wp:align>left</wp:align>
                </wp:positionH>
                <wp:positionV relativeFrom="paragraph">
                  <wp:posOffset>572770</wp:posOffset>
                </wp:positionV>
                <wp:extent cx="1797050" cy="12636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797050" cy="1263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6FF68D" w14:textId="77777777" w:rsidR="00F42504" w:rsidRPr="00A33B92" w:rsidRDefault="00F42504" w:rsidP="00F42504">
                            <w:pPr>
                              <w:rPr>
                                <w:rFonts w:ascii="Arial" w:hAnsi="Arial" w:cs="Arial"/>
                                <w:i/>
                                <w:color w:val="000000"/>
                                <w:sz w:val="18"/>
                                <w:szCs w:val="18"/>
                              </w:rPr>
                            </w:pPr>
                            <w:r>
                              <w:rPr>
                                <w:rFonts w:ascii="Arial" w:hAnsi="Arial" w:cs="Arial"/>
                                <w:i/>
                                <w:color w:val="000000"/>
                                <w:sz w:val="18"/>
                                <w:szCs w:val="18"/>
                              </w:rPr>
                              <w:t>Archangel Michael,</w:t>
                            </w:r>
                            <w:r w:rsidRPr="00A33B92">
                              <w:rPr>
                                <w:rFonts w:ascii="Arial" w:hAnsi="Arial" w:cs="Arial"/>
                                <w:i/>
                                <w:color w:val="000000"/>
                                <w:sz w:val="18"/>
                                <w:szCs w:val="18"/>
                              </w:rPr>
                              <w:t xml:space="preserve"> </w:t>
                            </w:r>
                            <w:r w:rsidRPr="004419C8">
                              <w:rPr>
                                <w:rFonts w:ascii="Arial" w:hAnsi="Arial" w:cs="Arial"/>
                                <w:color w:val="000000"/>
                                <w:sz w:val="18"/>
                                <w:szCs w:val="18"/>
                              </w:rPr>
                              <w:t>mid-14th century</w:t>
                            </w:r>
                          </w:p>
                          <w:p w14:paraId="57526E0A" w14:textId="77777777" w:rsidR="00F42504" w:rsidRDefault="00F42504" w:rsidP="00F42504">
                            <w:pPr>
                              <w:rPr>
                                <w:rFonts w:ascii="Arial" w:hAnsi="Arial" w:cs="Arial"/>
                                <w:color w:val="000000"/>
                                <w:sz w:val="18"/>
                                <w:szCs w:val="18"/>
                              </w:rPr>
                            </w:pPr>
                            <w:r w:rsidRPr="00A33B92">
                              <w:rPr>
                                <w:rFonts w:ascii="Arial" w:hAnsi="Arial" w:cs="Arial"/>
                                <w:color w:val="000000"/>
                                <w:sz w:val="18"/>
                                <w:szCs w:val="18"/>
                              </w:rPr>
                              <w:t xml:space="preserve">Paolo </w:t>
                            </w:r>
                            <w:proofErr w:type="spellStart"/>
                            <w:r w:rsidRPr="00A33B92">
                              <w:rPr>
                                <w:rFonts w:ascii="Arial" w:hAnsi="Arial" w:cs="Arial"/>
                                <w:color w:val="000000"/>
                                <w:sz w:val="18"/>
                                <w:szCs w:val="18"/>
                              </w:rPr>
                              <w:t>Veneziano</w:t>
                            </w:r>
                            <w:proofErr w:type="spellEnd"/>
                            <w:r w:rsidRPr="00A33B92">
                              <w:rPr>
                                <w:rFonts w:ascii="Arial" w:hAnsi="Arial" w:cs="Arial"/>
                                <w:color w:val="000000"/>
                                <w:sz w:val="18"/>
                                <w:szCs w:val="18"/>
                              </w:rPr>
                              <w:t xml:space="preserve"> (Italian (Venetian), about 1295 - about 1362)</w:t>
                            </w:r>
                          </w:p>
                          <w:p w14:paraId="1054685A" w14:textId="77777777" w:rsidR="00F42504" w:rsidRDefault="00F42504" w:rsidP="00F42504">
                            <w:pPr>
                              <w:rPr>
                                <w:rFonts w:ascii="Arial" w:hAnsi="Arial" w:cs="Arial"/>
                                <w:color w:val="000000"/>
                                <w:sz w:val="18"/>
                                <w:szCs w:val="18"/>
                              </w:rPr>
                            </w:pPr>
                            <w:r w:rsidRPr="00A33B92">
                              <w:rPr>
                                <w:rFonts w:ascii="Arial" w:hAnsi="Arial" w:cs="Arial"/>
                                <w:color w:val="000000"/>
                                <w:sz w:val="18"/>
                                <w:szCs w:val="18"/>
                              </w:rPr>
                              <w:t>Tempera on panel</w:t>
                            </w:r>
                            <w:r>
                              <w:rPr>
                                <w:rFonts w:ascii="Arial" w:hAnsi="Arial" w:cs="Arial"/>
                                <w:color w:val="000000"/>
                                <w:sz w:val="18"/>
                                <w:szCs w:val="18"/>
                              </w:rPr>
                              <w:t xml:space="preserve"> </w:t>
                            </w:r>
                            <w:r w:rsidRPr="00A33B92">
                              <w:rPr>
                                <w:rFonts w:ascii="Arial" w:hAnsi="Arial" w:cs="Arial"/>
                                <w:color w:val="000000"/>
                                <w:sz w:val="18"/>
                                <w:szCs w:val="18"/>
                              </w:rPr>
                              <w:t>Worcester Art Museum, Worcester, MA, Museum Purchase, 1927.19</w:t>
                            </w:r>
                          </w:p>
                          <w:p w14:paraId="1133FBB2" w14:textId="77777777" w:rsidR="00F42504" w:rsidRDefault="00F42504" w:rsidP="00F42504">
                            <w:pPr>
                              <w:rPr>
                                <w:rFonts w:ascii="Arial" w:hAnsi="Arial" w:cs="Arial"/>
                                <w:color w:val="000000"/>
                                <w:sz w:val="18"/>
                                <w:szCs w:val="18"/>
                              </w:rPr>
                            </w:pPr>
                            <w:r w:rsidRPr="00A33B92">
                              <w:rPr>
                                <w:rFonts w:ascii="Arial" w:hAnsi="Arial" w:cs="Arial"/>
                                <w:color w:val="000000"/>
                                <w:sz w:val="18"/>
                                <w:szCs w:val="18"/>
                              </w:rPr>
                              <w:t>EX.2021.3.13.c</w:t>
                            </w:r>
                          </w:p>
                          <w:p w14:paraId="124B9B95" w14:textId="77777777" w:rsidR="00F42504" w:rsidRPr="00623BD3" w:rsidRDefault="00F42504" w:rsidP="00F425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3290B" id="Text Box 6" o:spid="_x0000_s1027" type="#_x0000_t202" style="position:absolute;margin-left:0;margin-top:45.1pt;width:141.5pt;height:99.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" fillcolor="white [3201]" stroked="f" strokeweight=".5pt">
                <v:textbox>
                  <w:txbxContent>
                    <w:p w14:paraId="796FF68D" w14:textId="77777777" w:rsidR="00F42504" w:rsidRPr="00A33B92" w:rsidRDefault="00F42504" w:rsidP="00F42504">
                      <w:pPr>
                        <w:rPr>
                          <w:rFonts w:ascii="Arial" w:hAnsi="Arial" w:cs="Arial"/>
                          <w:i/>
                          <w:color w:val="000000"/>
                          <w:sz w:val="18"/>
                          <w:szCs w:val="18"/>
                        </w:rPr>
                      </w:pPr>
                      <w:r>
                        <w:rPr>
                          <w:rFonts w:ascii="Arial" w:hAnsi="Arial" w:cs="Arial"/>
                          <w:i/>
                          <w:color w:val="000000"/>
                          <w:sz w:val="18"/>
                          <w:szCs w:val="18"/>
                        </w:rPr>
                        <w:t>Archangel Michael,</w:t>
                      </w:r>
                      <w:r w:rsidRPr="00A33B92">
                        <w:rPr>
                          <w:rFonts w:ascii="Arial" w:hAnsi="Arial" w:cs="Arial"/>
                          <w:i/>
                          <w:color w:val="000000"/>
                          <w:sz w:val="18"/>
                          <w:szCs w:val="18"/>
                        </w:rPr>
                        <w:t xml:space="preserve"> </w:t>
                      </w:r>
                      <w:r w:rsidRPr="004419C8">
                        <w:rPr>
                          <w:rFonts w:ascii="Arial" w:hAnsi="Arial" w:cs="Arial"/>
                          <w:color w:val="000000"/>
                          <w:sz w:val="18"/>
                          <w:szCs w:val="18"/>
                        </w:rPr>
                        <w:t>mid-14th century</w:t>
                      </w:r>
                    </w:p>
                    <w:p w14:paraId="57526E0A" w14:textId="77777777" w:rsidR="00F42504" w:rsidRDefault="00F42504" w:rsidP="00F42504">
                      <w:pPr>
                        <w:rPr>
                          <w:rFonts w:ascii="Arial" w:hAnsi="Arial" w:cs="Arial"/>
                          <w:color w:val="000000"/>
                          <w:sz w:val="18"/>
                          <w:szCs w:val="18"/>
                        </w:rPr>
                      </w:pPr>
                      <w:r w:rsidRPr="00A33B92">
                        <w:rPr>
                          <w:rFonts w:ascii="Arial" w:hAnsi="Arial" w:cs="Arial"/>
                          <w:color w:val="000000"/>
                          <w:sz w:val="18"/>
                          <w:szCs w:val="18"/>
                        </w:rPr>
                        <w:t xml:space="preserve">Paolo </w:t>
                      </w:r>
                      <w:proofErr w:type="spellStart"/>
                      <w:r w:rsidRPr="00A33B92">
                        <w:rPr>
                          <w:rFonts w:ascii="Arial" w:hAnsi="Arial" w:cs="Arial"/>
                          <w:color w:val="000000"/>
                          <w:sz w:val="18"/>
                          <w:szCs w:val="18"/>
                        </w:rPr>
                        <w:t>Veneziano</w:t>
                      </w:r>
                      <w:proofErr w:type="spellEnd"/>
                      <w:r w:rsidRPr="00A33B92">
                        <w:rPr>
                          <w:rFonts w:ascii="Arial" w:hAnsi="Arial" w:cs="Arial"/>
                          <w:color w:val="000000"/>
                          <w:sz w:val="18"/>
                          <w:szCs w:val="18"/>
                        </w:rPr>
                        <w:t xml:space="preserve"> (Italian (Venetian), about 1295 - about 1362)</w:t>
                      </w:r>
                    </w:p>
                    <w:p w14:paraId="1054685A" w14:textId="77777777" w:rsidR="00F42504" w:rsidRDefault="00F42504" w:rsidP="00F42504">
                      <w:pPr>
                        <w:rPr>
                          <w:rFonts w:ascii="Arial" w:hAnsi="Arial" w:cs="Arial"/>
                          <w:color w:val="000000"/>
                          <w:sz w:val="18"/>
                          <w:szCs w:val="18"/>
                        </w:rPr>
                      </w:pPr>
                      <w:r w:rsidRPr="00A33B92">
                        <w:rPr>
                          <w:rFonts w:ascii="Arial" w:hAnsi="Arial" w:cs="Arial"/>
                          <w:color w:val="000000"/>
                          <w:sz w:val="18"/>
                          <w:szCs w:val="18"/>
                        </w:rPr>
                        <w:t>Tempera on panel</w:t>
                      </w:r>
                      <w:r>
                        <w:rPr>
                          <w:rFonts w:ascii="Arial" w:hAnsi="Arial" w:cs="Arial"/>
                          <w:color w:val="000000"/>
                          <w:sz w:val="18"/>
                          <w:szCs w:val="18"/>
                        </w:rPr>
                        <w:t xml:space="preserve"> </w:t>
                      </w:r>
                      <w:r w:rsidRPr="00A33B92">
                        <w:rPr>
                          <w:rFonts w:ascii="Arial" w:hAnsi="Arial" w:cs="Arial"/>
                          <w:color w:val="000000"/>
                          <w:sz w:val="18"/>
                          <w:szCs w:val="18"/>
                        </w:rPr>
                        <w:t>Worcester Art Museum, Worcester, MA, Museum Purchase, 1927.19</w:t>
                      </w:r>
                    </w:p>
                    <w:p w14:paraId="1133FBB2" w14:textId="77777777" w:rsidR="00F42504" w:rsidRDefault="00F42504" w:rsidP="00F42504">
                      <w:pPr>
                        <w:rPr>
                          <w:rFonts w:ascii="Arial" w:hAnsi="Arial" w:cs="Arial"/>
                          <w:color w:val="000000"/>
                          <w:sz w:val="18"/>
                          <w:szCs w:val="18"/>
                        </w:rPr>
                      </w:pPr>
                      <w:r w:rsidRPr="00A33B92">
                        <w:rPr>
                          <w:rFonts w:ascii="Arial" w:hAnsi="Arial" w:cs="Arial"/>
                          <w:color w:val="000000"/>
                          <w:sz w:val="18"/>
                          <w:szCs w:val="18"/>
                        </w:rPr>
                        <w:t>EX.2021.3.13.c</w:t>
                      </w:r>
                    </w:p>
                    <w:p w14:paraId="124B9B95" w14:textId="77777777" w:rsidR="00F42504" w:rsidRPr="00623BD3" w:rsidRDefault="00F42504" w:rsidP="00F42504"/>
                  </w:txbxContent>
                </v:textbox>
                <w10:wrap type="square" anchorx="margin"/>
              </v:shape>
            </w:pict>
          </mc:Fallback>
        </mc:AlternateContent>
      </w:r>
      <w:r w:rsidRPr="00623BD3">
        <w:rPr>
          <w:rFonts w:ascii="Arial" w:hAnsi="Arial" w:cs="Arial"/>
          <w:sz w:val="22"/>
          <w:szCs w:val="22"/>
        </w:rPr>
        <w:t xml:space="preserve">In </w:t>
      </w:r>
      <w:r>
        <w:rPr>
          <w:rFonts w:ascii="Arial" w:hAnsi="Arial" w:cs="Arial"/>
          <w:sz w:val="22"/>
          <w:szCs w:val="22"/>
        </w:rPr>
        <w:t>Paolo’s</w:t>
      </w:r>
      <w:r w:rsidRPr="00623BD3">
        <w:rPr>
          <w:rFonts w:ascii="Arial" w:hAnsi="Arial" w:cs="Arial"/>
          <w:sz w:val="22"/>
          <w:szCs w:val="22"/>
        </w:rPr>
        <w:t xml:space="preserve"> paintings, intricately worked gold grounds and hieratic representations of saints are brought together with naturalistic narrative scenes and complex renderings of spatial form to spectacular effect</w:t>
      </w:r>
      <w:r>
        <w:rPr>
          <w:rFonts w:ascii="Arial" w:hAnsi="Arial" w:cs="Arial"/>
          <w:color w:val="333333"/>
          <w:sz w:val="22"/>
          <w:szCs w:val="22"/>
        </w:rPr>
        <w:t>.</w:t>
      </w:r>
      <w:r w:rsidRPr="00623BD3">
        <w:rPr>
          <w:rFonts w:ascii="Arial" w:hAnsi="Arial" w:cs="Arial"/>
          <w:color w:val="333333"/>
          <w:sz w:val="22"/>
          <w:szCs w:val="22"/>
        </w:rPr>
        <w:t xml:space="preserve"> </w:t>
      </w:r>
      <w:r w:rsidRPr="00623BD3">
        <w:rPr>
          <w:rFonts w:ascii="Arial" w:hAnsi="Arial" w:cs="Arial"/>
          <w:sz w:val="22"/>
          <w:szCs w:val="22"/>
        </w:rPr>
        <w:t xml:space="preserve">Moving beyond a traditional tendency to examine </w:t>
      </w:r>
      <w:r>
        <w:rPr>
          <w:rFonts w:ascii="Arial" w:hAnsi="Arial" w:cs="Arial"/>
          <w:sz w:val="22"/>
          <w:szCs w:val="22"/>
        </w:rPr>
        <w:t>the artist’s</w:t>
      </w:r>
      <w:r w:rsidRPr="00623BD3">
        <w:rPr>
          <w:rFonts w:ascii="Arial" w:hAnsi="Arial" w:cs="Arial"/>
          <w:sz w:val="22"/>
          <w:szCs w:val="22"/>
        </w:rPr>
        <w:t xml:space="preserve"> intermingling of cultural styles in terms of his own body of work, this exhibition instead explores how his work was born out of, and in turn contributed to, the broader artistic milieu of </w:t>
      </w:r>
      <w:r>
        <w:rPr>
          <w:rFonts w:ascii="Arial" w:hAnsi="Arial" w:cs="Arial"/>
          <w:sz w:val="22"/>
          <w:szCs w:val="22"/>
        </w:rPr>
        <w:t>14</w:t>
      </w:r>
      <w:r w:rsidR="00C97876">
        <w:rPr>
          <w:rFonts w:ascii="Arial" w:hAnsi="Arial" w:cs="Arial"/>
          <w:sz w:val="22"/>
          <w:szCs w:val="22"/>
        </w:rPr>
        <w:t>th</w:t>
      </w:r>
      <w:r w:rsidRPr="00623BD3">
        <w:rPr>
          <w:rFonts w:ascii="Arial" w:hAnsi="Arial" w:cs="Arial"/>
          <w:sz w:val="22"/>
          <w:szCs w:val="22"/>
        </w:rPr>
        <w:t>-century Venice.</w:t>
      </w:r>
    </w:p>
    <w:p w14:paraId="7E2D0B6A" w14:textId="77777777" w:rsidR="00F42504" w:rsidRPr="00623BD3" w:rsidRDefault="00F42504" w:rsidP="00F42504">
      <w:pPr>
        <w:rPr>
          <w:rFonts w:ascii="Arial" w:hAnsi="Arial" w:cs="Arial"/>
          <w:sz w:val="22"/>
          <w:szCs w:val="22"/>
        </w:rPr>
      </w:pPr>
    </w:p>
    <w:p w14:paraId="211BDCEB" w14:textId="77777777" w:rsidR="00F42504" w:rsidRPr="004D7C58" w:rsidRDefault="00F42504" w:rsidP="00F42504">
      <w:pPr>
        <w:rPr>
          <w:rFonts w:ascii="Arial" w:hAnsi="Arial" w:cs="Arial"/>
        </w:rPr>
      </w:pPr>
      <w:r w:rsidRPr="00623BD3">
        <w:rPr>
          <w:rFonts w:ascii="Arial" w:hAnsi="Arial" w:cs="Arial"/>
          <w:sz w:val="22"/>
          <w:szCs w:val="22"/>
        </w:rPr>
        <w:t xml:space="preserve">During Paolo’s lifetime, Venice was a powerful, multicultural city and Venice’s art and architecture reflected this unique cosmopolitanism. </w:t>
      </w:r>
      <w:r w:rsidRPr="00623BD3">
        <w:rPr>
          <w:rFonts w:ascii="Arial" w:hAnsi="Arial" w:cs="Arial"/>
          <w:bCs/>
          <w:sz w:val="22"/>
          <w:szCs w:val="22"/>
        </w:rPr>
        <w:t>The exhibition showcases several painted works of art produced in Paolo’s workshop and explores his participation in the sophisticated visual culture continually developing around him. A selection of contemporaneous works in other media—carved ivory, illuminated manuscript, and woven silk—</w:t>
      </w:r>
      <w:r w:rsidRPr="00623BD3">
        <w:rPr>
          <w:rFonts w:ascii="Arial" w:hAnsi="Arial" w:cs="Arial"/>
          <w:sz w:val="22"/>
          <w:szCs w:val="22"/>
        </w:rPr>
        <w:t>demonstrate the cross-pollination between different kinds of art-making that underpinned Venetian artistic</w:t>
      </w:r>
      <w:r w:rsidRPr="004D7C58">
        <w:rPr>
          <w:rFonts w:ascii="Arial" w:hAnsi="Arial" w:cs="Arial"/>
          <w:sz w:val="22"/>
          <w:szCs w:val="22"/>
        </w:rPr>
        <w:t xml:space="preserve"> production.  </w:t>
      </w:r>
    </w:p>
    <w:p w14:paraId="44F6DD24" w14:textId="77777777" w:rsidR="00F42504" w:rsidRDefault="00F42504" w:rsidP="00F42504">
      <w:pPr>
        <w:rPr>
          <w:rFonts w:ascii="Arial" w:hAnsi="Arial" w:cs="Arial"/>
          <w:sz w:val="22"/>
          <w:szCs w:val="22"/>
        </w:rPr>
      </w:pPr>
    </w:p>
    <w:p w14:paraId="4D8E89A4" w14:textId="4E6B17A0" w:rsidR="00F42504" w:rsidRPr="00CE21A1" w:rsidRDefault="00F42504" w:rsidP="00F42504">
      <w:pPr>
        <w:rPr>
          <w:rFonts w:ascii="Arial" w:hAnsi="Arial" w:cs="Arial"/>
          <w:sz w:val="22"/>
          <w:szCs w:val="22"/>
          <w:shd w:val="clear" w:color="auto" w:fill="FFFFFF"/>
        </w:rPr>
      </w:pPr>
      <w:r w:rsidRPr="00CE21A1">
        <w:rPr>
          <w:rFonts w:ascii="Arial" w:hAnsi="Arial" w:cs="Arial"/>
          <w:sz w:val="22"/>
          <w:szCs w:val="22"/>
        </w:rPr>
        <w:lastRenderedPageBreak/>
        <w:t xml:space="preserve">The exhibition was conceived by </w:t>
      </w:r>
      <w:r w:rsidRPr="00CE21A1">
        <w:rPr>
          <w:rFonts w:ascii="Arial" w:hAnsi="Arial" w:cs="Arial"/>
          <w:iCs/>
          <w:sz w:val="22"/>
          <w:szCs w:val="22"/>
        </w:rPr>
        <w:t xml:space="preserve">Laura Llewellyn (former Assistant Curator at the Getty Museum, now Associate Curator of Renaissance Paintings at the National Gallery, London) and John Witty (former </w:t>
      </w:r>
      <w:r w:rsidR="00CE21A1" w:rsidRPr="00CE21A1">
        <w:rPr>
          <w:rFonts w:ascii="Arial" w:eastAsia="Times New Roman" w:hAnsi="Arial" w:cs="Arial"/>
          <w:color w:val="000000"/>
          <w:sz w:val="22"/>
          <w:szCs w:val="22"/>
        </w:rPr>
        <w:t xml:space="preserve">Anne L. </w:t>
      </w:r>
      <w:proofErr w:type="spellStart"/>
      <w:r w:rsidR="00CE21A1" w:rsidRPr="00CE21A1">
        <w:rPr>
          <w:rFonts w:ascii="Arial" w:eastAsia="Times New Roman" w:hAnsi="Arial" w:cs="Arial"/>
          <w:color w:val="000000"/>
          <w:sz w:val="22"/>
          <w:szCs w:val="22"/>
        </w:rPr>
        <w:t>Poulet</w:t>
      </w:r>
      <w:proofErr w:type="spellEnd"/>
      <w:r w:rsidR="00CE21A1" w:rsidRPr="00CE21A1">
        <w:rPr>
          <w:rFonts w:ascii="Arial" w:eastAsia="Times New Roman" w:hAnsi="Arial" w:cs="Arial"/>
          <w:color w:val="000000"/>
          <w:sz w:val="22"/>
          <w:szCs w:val="22"/>
        </w:rPr>
        <w:t xml:space="preserve"> Fellow</w:t>
      </w:r>
      <w:r w:rsidR="00CE21A1" w:rsidRPr="00CE21A1">
        <w:rPr>
          <w:rFonts w:ascii="Arial" w:hAnsi="Arial" w:cs="Arial"/>
          <w:iCs/>
          <w:sz w:val="22"/>
          <w:szCs w:val="22"/>
        </w:rPr>
        <w:t xml:space="preserve"> </w:t>
      </w:r>
      <w:r w:rsidRPr="00CE21A1">
        <w:rPr>
          <w:rFonts w:ascii="Arial" w:hAnsi="Arial" w:cs="Arial"/>
          <w:iCs/>
          <w:sz w:val="22"/>
          <w:szCs w:val="22"/>
        </w:rPr>
        <w:t>at The Frick Collection, New York), supported by Davide Gasparotto (Senior Curator of Paintings, Getty Museum) and Xavier Salomon (</w:t>
      </w:r>
      <w:r w:rsidR="00CE21A1" w:rsidRPr="00CE21A1">
        <w:rPr>
          <w:rFonts w:ascii="Arial" w:eastAsia="Times New Roman" w:hAnsi="Arial" w:cs="Arial"/>
          <w:color w:val="000000"/>
          <w:sz w:val="22"/>
          <w:szCs w:val="22"/>
        </w:rPr>
        <w:t>Deputy Director and Peter Jay Sharp Chief Curato</w:t>
      </w:r>
      <w:r w:rsidR="008A587D">
        <w:rPr>
          <w:rFonts w:ascii="Arial" w:eastAsia="Times New Roman" w:hAnsi="Arial" w:cs="Arial"/>
          <w:color w:val="000000"/>
          <w:sz w:val="22"/>
          <w:szCs w:val="22"/>
        </w:rPr>
        <w:t>r</w:t>
      </w:r>
      <w:r w:rsidR="009A6D1E">
        <w:rPr>
          <w:rFonts w:ascii="Arial" w:eastAsia="Times New Roman" w:hAnsi="Arial" w:cs="Arial"/>
          <w:color w:val="000000"/>
          <w:sz w:val="22"/>
          <w:szCs w:val="22"/>
        </w:rPr>
        <w:t xml:space="preserve"> at The Frick</w:t>
      </w:r>
      <w:r w:rsidRPr="00CE21A1">
        <w:rPr>
          <w:rFonts w:ascii="Arial" w:hAnsi="Arial" w:cs="Arial"/>
          <w:iCs/>
          <w:sz w:val="22"/>
          <w:szCs w:val="22"/>
        </w:rPr>
        <w:t xml:space="preserve">). The exhibition is accompanied by </w:t>
      </w:r>
      <w:hyperlink r:id="rId9" w:history="1">
        <w:r w:rsidR="00CE21A1" w:rsidRPr="00CE21A1">
          <w:rPr>
            <w:rStyle w:val="Hyperlink"/>
            <w:rFonts w:ascii="Arial" w:hAnsi="Arial" w:cs="Arial"/>
            <w:iCs/>
            <w:sz w:val="22"/>
            <w:szCs w:val="22"/>
          </w:rPr>
          <w:t>a publication from T</w:t>
        </w:r>
        <w:r w:rsidRPr="00CE21A1">
          <w:rPr>
            <w:rStyle w:val="Hyperlink"/>
            <w:rFonts w:ascii="Arial" w:hAnsi="Arial" w:cs="Arial"/>
            <w:iCs/>
            <w:sz w:val="22"/>
            <w:szCs w:val="22"/>
          </w:rPr>
          <w:t>he Frick Collection</w:t>
        </w:r>
      </w:hyperlink>
      <w:r w:rsidRPr="00CE21A1">
        <w:rPr>
          <w:rFonts w:ascii="Arial" w:hAnsi="Arial" w:cs="Arial"/>
          <w:iCs/>
          <w:sz w:val="22"/>
          <w:szCs w:val="22"/>
        </w:rPr>
        <w:t xml:space="preserve">, which presents </w:t>
      </w:r>
      <w:r w:rsidRPr="00CE21A1">
        <w:rPr>
          <w:rFonts w:ascii="Arial" w:hAnsi="Arial" w:cs="Arial"/>
          <w:sz w:val="22"/>
          <w:szCs w:val="22"/>
          <w:shd w:val="clear" w:color="auto" w:fill="FFFFFF"/>
        </w:rPr>
        <w:t xml:space="preserve">Paolo </w:t>
      </w:r>
      <w:proofErr w:type="spellStart"/>
      <w:r w:rsidRPr="00CE21A1">
        <w:rPr>
          <w:rFonts w:ascii="Arial" w:hAnsi="Arial" w:cs="Arial"/>
          <w:sz w:val="22"/>
          <w:szCs w:val="22"/>
          <w:shd w:val="clear" w:color="auto" w:fill="FFFFFF"/>
        </w:rPr>
        <w:t>Veneziano’s</w:t>
      </w:r>
      <w:proofErr w:type="spellEnd"/>
      <w:r w:rsidRPr="00CE21A1">
        <w:rPr>
          <w:rFonts w:ascii="Arial" w:hAnsi="Arial" w:cs="Arial"/>
          <w:sz w:val="22"/>
          <w:szCs w:val="22"/>
          <w:shd w:val="clear" w:color="auto" w:fill="FFFFFF"/>
        </w:rPr>
        <w:t xml:space="preserve"> oeuvre alongside contemporaneous objects in various media to demonstrate how his innovative work engaged with 14th-century advances in manuscript illumination, ivory carving, textile production, and metalwork.</w:t>
      </w:r>
    </w:p>
    <w:p w14:paraId="70433111" w14:textId="4D261C5B" w:rsidR="00F42504" w:rsidRDefault="00F42504" w:rsidP="00F42504">
      <w:pPr>
        <w:rPr>
          <w:rFonts w:ascii="Arial" w:hAnsi="Arial" w:cs="Arial"/>
          <w:sz w:val="22"/>
          <w:szCs w:val="22"/>
          <w:shd w:val="clear" w:color="auto" w:fill="FFFFFF"/>
        </w:rPr>
      </w:pPr>
    </w:p>
    <w:p w14:paraId="5CBE46DF" w14:textId="2E0454EF" w:rsidR="00F42504" w:rsidRDefault="00F42504" w:rsidP="00F42504">
      <w:pPr>
        <w:rPr>
          <w:rFonts w:ascii="Arial" w:hAnsi="Arial" w:cs="Arial"/>
          <w:sz w:val="22"/>
          <w:szCs w:val="22"/>
          <w:shd w:val="clear" w:color="auto" w:fill="FFFFFF"/>
        </w:rPr>
      </w:pPr>
      <w:r>
        <w:rPr>
          <w:rFonts w:ascii="Arial" w:hAnsi="Arial" w:cs="Arial"/>
          <w:sz w:val="22"/>
          <w:szCs w:val="22"/>
          <w:shd w:val="clear" w:color="auto" w:fill="FFFFFF"/>
        </w:rPr>
        <w:t>The exhibition was conceived in collaboration with The Frick Collection, New York, and is supported by the Getty Museum’s Paintings Council. It will be shown exclusively at the Getty Museum.</w:t>
      </w:r>
    </w:p>
    <w:p w14:paraId="0AB1AFDB" w14:textId="77777777" w:rsidR="00F42504" w:rsidRPr="004D7C58" w:rsidRDefault="00F42504" w:rsidP="00F42504">
      <w:pPr>
        <w:rPr>
          <w:rFonts w:ascii="Arial" w:hAnsi="Arial" w:cs="Arial"/>
          <w:iCs/>
          <w:sz w:val="22"/>
          <w:szCs w:val="22"/>
        </w:rPr>
      </w:pPr>
    </w:p>
    <w:p w14:paraId="5DB42C0A" w14:textId="282FAFAA" w:rsidR="00F42504" w:rsidRPr="00F42504" w:rsidRDefault="00F42504" w:rsidP="00F42504">
      <w:pPr>
        <w:pStyle w:val="NormalWeb"/>
        <w:shd w:val="clear" w:color="auto" w:fill="FFFFFF"/>
        <w:spacing w:before="0" w:beforeAutospacing="0" w:after="113" w:afterAutospacing="0"/>
        <w:rPr>
          <w:rStyle w:val="Strong"/>
          <w:rFonts w:ascii="Arial" w:hAnsi="Arial" w:cs="Arial"/>
          <w:color w:val="000000"/>
          <w:sz w:val="20"/>
          <w:szCs w:val="20"/>
        </w:rPr>
      </w:pPr>
      <w:bookmarkStart w:id="0" w:name="_GoBack"/>
      <w:bookmarkEnd w:id="0"/>
    </w:p>
    <w:p w14:paraId="640A6069" w14:textId="03C95B9D" w:rsidR="00F42504" w:rsidRPr="002E7372" w:rsidRDefault="00F42504" w:rsidP="002E7372">
      <w:pPr>
        <w:rPr>
          <w:rFonts w:ascii="Arial" w:hAnsi="Arial" w:cs="Arial"/>
          <w:sz w:val="20"/>
          <w:szCs w:val="20"/>
        </w:rPr>
      </w:pPr>
      <w:r w:rsidRPr="002E7372">
        <w:rPr>
          <w:rStyle w:val="Strong"/>
          <w:rFonts w:ascii="Arial" w:hAnsi="Arial" w:cs="Arial"/>
          <w:color w:val="000000"/>
          <w:sz w:val="20"/>
          <w:szCs w:val="20"/>
        </w:rPr>
        <w:t>MEDIA CONTACT:</w:t>
      </w:r>
    </w:p>
    <w:p w14:paraId="7D2181BE" w14:textId="77777777" w:rsidR="00F42504" w:rsidRPr="002E7372" w:rsidRDefault="00F42504" w:rsidP="002E7372">
      <w:pPr>
        <w:rPr>
          <w:rFonts w:ascii="Arial" w:hAnsi="Arial" w:cs="Arial"/>
          <w:sz w:val="20"/>
          <w:szCs w:val="20"/>
        </w:rPr>
      </w:pPr>
      <w:r w:rsidRPr="002E7372">
        <w:rPr>
          <w:rFonts w:ascii="Arial" w:hAnsi="Arial" w:cs="Arial"/>
          <w:sz w:val="20"/>
          <w:szCs w:val="20"/>
        </w:rPr>
        <w:t>Amy Hood</w:t>
      </w:r>
    </w:p>
    <w:p w14:paraId="097B61EB" w14:textId="2DB917D4" w:rsidR="00F42504" w:rsidRPr="002E7372" w:rsidRDefault="00F42504" w:rsidP="002E7372">
      <w:pPr>
        <w:rPr>
          <w:rFonts w:ascii="Arial" w:hAnsi="Arial" w:cs="Arial"/>
          <w:sz w:val="20"/>
          <w:szCs w:val="20"/>
        </w:rPr>
      </w:pPr>
      <w:r w:rsidRPr="002E7372">
        <w:rPr>
          <w:rFonts w:ascii="Arial" w:hAnsi="Arial" w:cs="Arial"/>
          <w:sz w:val="20"/>
          <w:szCs w:val="20"/>
        </w:rPr>
        <w:t>ahood@getty.edu</w:t>
      </w:r>
    </w:p>
    <w:p w14:paraId="5D682CA4" w14:textId="0845C20B" w:rsidR="00F42504" w:rsidRPr="002E7372" w:rsidRDefault="00F42504" w:rsidP="002E7372">
      <w:pPr>
        <w:rPr>
          <w:rFonts w:ascii="Arial" w:hAnsi="Arial" w:cs="Arial"/>
          <w:sz w:val="20"/>
          <w:szCs w:val="20"/>
        </w:rPr>
      </w:pPr>
      <w:r w:rsidRPr="002E7372">
        <w:rPr>
          <w:rFonts w:ascii="Arial" w:hAnsi="Arial" w:cs="Arial"/>
          <w:sz w:val="20"/>
          <w:szCs w:val="20"/>
        </w:rPr>
        <w:t>(310) 440 -6427</w:t>
      </w:r>
    </w:p>
    <w:p w14:paraId="0085793B" w14:textId="77777777" w:rsidR="00F42504" w:rsidRPr="002E7372" w:rsidRDefault="00F42504" w:rsidP="002E7372">
      <w:pPr>
        <w:rPr>
          <w:rFonts w:ascii="Arial" w:hAnsi="Arial" w:cs="Arial"/>
          <w:sz w:val="20"/>
          <w:szCs w:val="20"/>
        </w:rPr>
      </w:pPr>
      <w:r w:rsidRPr="002E7372">
        <w:rPr>
          <w:rFonts w:ascii="Arial" w:hAnsi="Arial" w:cs="Arial"/>
          <w:sz w:val="20"/>
          <w:szCs w:val="20"/>
        </w:rPr>
        <w:t>Getty Communications</w:t>
      </w:r>
    </w:p>
    <w:p w14:paraId="5F4697D1" w14:textId="4FF708B6" w:rsidR="00F42504" w:rsidRPr="00F42504" w:rsidRDefault="00F42504" w:rsidP="00F42504">
      <w:pPr>
        <w:pStyle w:val="NormalWeb"/>
        <w:shd w:val="clear" w:color="auto" w:fill="FFFFFF"/>
        <w:spacing w:before="0" w:beforeAutospacing="0" w:after="113" w:afterAutospacing="0"/>
        <w:rPr>
          <w:rFonts w:ascii="Arial" w:hAnsi="Arial" w:cs="Arial"/>
          <w:color w:val="000000"/>
          <w:sz w:val="20"/>
          <w:szCs w:val="20"/>
        </w:rPr>
      </w:pPr>
      <w:r w:rsidRPr="00F42504">
        <w:rPr>
          <w:rFonts w:ascii="Arial" w:hAnsi="Arial" w:cs="Arial"/>
          <w:color w:val="000000"/>
          <w:sz w:val="20"/>
          <w:szCs w:val="20"/>
        </w:rPr>
        <w:t> </w:t>
      </w:r>
    </w:p>
    <w:p w14:paraId="323B08FA" w14:textId="01155453" w:rsidR="00F42504" w:rsidRPr="00F42504" w:rsidRDefault="00F42504" w:rsidP="00F42504">
      <w:pPr>
        <w:pStyle w:val="NormalWeb"/>
        <w:shd w:val="clear" w:color="auto" w:fill="FFFFFF"/>
        <w:spacing w:before="0" w:beforeAutospacing="0" w:after="113" w:afterAutospacing="0"/>
        <w:jc w:val="center"/>
        <w:rPr>
          <w:rFonts w:ascii="Arial" w:hAnsi="Arial" w:cs="Arial"/>
          <w:color w:val="000000"/>
          <w:sz w:val="20"/>
          <w:szCs w:val="20"/>
        </w:rPr>
      </w:pPr>
      <w:r w:rsidRPr="00F42504">
        <w:rPr>
          <w:rStyle w:val="Strong"/>
          <w:rFonts w:ascii="Arial" w:hAnsi="Arial" w:cs="Arial"/>
          <w:color w:val="000000"/>
          <w:sz w:val="20"/>
          <w:szCs w:val="20"/>
        </w:rPr>
        <w:t>###</w:t>
      </w:r>
    </w:p>
    <w:p w14:paraId="1DD42B1A" w14:textId="7D25A99E" w:rsidR="00F42504" w:rsidRPr="00F42504" w:rsidRDefault="00F42504" w:rsidP="00F42504">
      <w:pPr>
        <w:pStyle w:val="NormalWeb"/>
        <w:shd w:val="clear" w:color="auto" w:fill="FFFFFF"/>
        <w:spacing w:before="0" w:beforeAutospacing="0" w:after="113" w:afterAutospacing="0"/>
        <w:rPr>
          <w:rFonts w:ascii="Arial" w:hAnsi="Arial" w:cs="Arial"/>
          <w:color w:val="000000"/>
          <w:sz w:val="20"/>
          <w:szCs w:val="20"/>
        </w:rPr>
      </w:pPr>
      <w:r w:rsidRPr="00F42504">
        <w:rPr>
          <w:rFonts w:ascii="Arial" w:hAnsi="Arial" w:cs="Arial"/>
          <w:color w:val="000000"/>
          <w:sz w:val="20"/>
          <w:szCs w:val="20"/>
        </w:rPr>
        <w:t> </w:t>
      </w:r>
    </w:p>
    <w:p w14:paraId="0A97F05C" w14:textId="32697A6F" w:rsidR="00F42504" w:rsidRPr="009638C7" w:rsidRDefault="00F42504" w:rsidP="009638C7">
      <w:pPr>
        <w:pStyle w:val="NormalWeb"/>
        <w:shd w:val="clear" w:color="auto" w:fill="FFFFFF"/>
        <w:spacing w:before="0" w:beforeAutospacing="0" w:after="113" w:afterAutospacing="0"/>
        <w:rPr>
          <w:rFonts w:ascii="Arial" w:hAnsi="Arial" w:cs="Arial"/>
          <w:color w:val="000000"/>
          <w:sz w:val="20"/>
          <w:szCs w:val="20"/>
        </w:rPr>
      </w:pPr>
      <w:r w:rsidRPr="00F42504">
        <w:rPr>
          <w:rStyle w:val="Strong"/>
          <w:rFonts w:ascii="Arial" w:hAnsi="Arial" w:cs="Arial"/>
          <w:color w:val="000000"/>
          <w:sz w:val="20"/>
          <w:szCs w:val="20"/>
        </w:rPr>
        <w:t>Getty</w:t>
      </w:r>
      <w:r w:rsidRPr="00F42504">
        <w:rPr>
          <w:rFonts w:ascii="Arial" w:hAnsi="Arial" w:cs="Arial"/>
          <w:color w:val="000000"/>
          <w:sz w:val="20"/>
          <w:szCs w:val="20"/>
        </w:rPr>
        <w:t> is a leading global arts organization committed to the exhibition, conservation, and understanding of the world’s artistic and cultural heritage. Working collaboratively with partners around the globe, the Getty Foundation, Getty Conservation Institute, Getty Museum and Getty Research Institute are all dedicated to the greater understanding of the relationships between the world’s many cultures. The Los Angeles-based J. Paul Getty Trust and Getty programs share art, knowledge, and resources online at Getty.edu and welcome the public for free at the Getty Center and the Getty Villa.</w:t>
      </w:r>
    </w:p>
    <w:p w14:paraId="01ECAA34" w14:textId="74324FA9" w:rsidR="00F42504" w:rsidRPr="00F42504" w:rsidRDefault="00F42504" w:rsidP="00F42504">
      <w:pPr>
        <w:pStyle w:val="NormalWeb"/>
        <w:shd w:val="clear" w:color="auto" w:fill="FFFFFF"/>
        <w:spacing w:before="0" w:beforeAutospacing="0" w:after="113" w:afterAutospacing="0"/>
        <w:rPr>
          <w:rFonts w:ascii="Arial" w:hAnsi="Arial" w:cs="Arial"/>
          <w:color w:val="000000"/>
          <w:sz w:val="20"/>
          <w:szCs w:val="20"/>
        </w:rPr>
      </w:pPr>
      <w:r w:rsidRPr="00F42504">
        <w:rPr>
          <w:rStyle w:val="Strong"/>
          <w:rFonts w:ascii="Arial" w:hAnsi="Arial" w:cs="Arial"/>
          <w:color w:val="000000"/>
          <w:sz w:val="20"/>
          <w:szCs w:val="20"/>
        </w:rPr>
        <w:t>The J. Paul Getty Museum</w:t>
      </w:r>
      <w:r w:rsidRPr="00F42504">
        <w:rPr>
          <w:rFonts w:ascii="Arial" w:hAnsi="Arial" w:cs="Arial"/>
          <w:color w:val="000000"/>
          <w:sz w:val="20"/>
          <w:szCs w:val="20"/>
        </w:rPr>
        <w:t> collects Greek and Roman antiquities, European paintings, drawings, manuscripts, sculpture and decorative arts to 1900, as well as photographs from around the world to the present day. The Museum’s mission is to display and interpret its collections, and present important loan exhibitions and publications for the enjoyment and education of visitors locally and internationally. This is supported by an active program of research, conservation, and public programs that seek to deepen our knowledge of and connection to works of art.</w:t>
      </w:r>
    </w:p>
    <w:p w14:paraId="378F1D51" w14:textId="77777777" w:rsidR="009638C7" w:rsidRPr="009638C7" w:rsidRDefault="009638C7" w:rsidP="009638C7">
      <w:pPr>
        <w:rPr>
          <w:rFonts w:ascii="Arial" w:hAnsi="Arial" w:cs="Arial"/>
          <w:b/>
          <w:sz w:val="20"/>
          <w:szCs w:val="20"/>
        </w:rPr>
      </w:pPr>
      <w:r w:rsidRPr="009638C7">
        <w:rPr>
          <w:rFonts w:ascii="Arial" w:hAnsi="Arial" w:cs="Arial"/>
          <w:b/>
          <w:sz w:val="20"/>
          <w:szCs w:val="20"/>
        </w:rPr>
        <w:t>Visiting the Getty Center</w:t>
      </w:r>
    </w:p>
    <w:p w14:paraId="086476E9" w14:textId="77777777" w:rsidR="009638C7" w:rsidRDefault="009638C7" w:rsidP="009638C7">
      <w:pPr>
        <w:rPr>
          <w:rFonts w:ascii="Arial" w:hAnsi="Arial" w:cs="Arial"/>
          <w:sz w:val="20"/>
          <w:szCs w:val="20"/>
        </w:rPr>
      </w:pPr>
      <w:r w:rsidRPr="009638C7">
        <w:rPr>
          <w:rFonts w:ascii="Arial" w:hAnsi="Arial" w:cs="Arial"/>
          <w:sz w:val="20"/>
          <w:szCs w:val="20"/>
        </w:rPr>
        <w:t>The Getty Center is open to a limited number of visitors, in accord with state and local public health guidelines, Tuesday through Sunday, 10 a.m. to 5 p.m. It is closed Mondays, Thanksgiving, December 25 (Christmas Day), and January 1.</w:t>
      </w:r>
    </w:p>
    <w:p w14:paraId="1F6F381B" w14:textId="77777777" w:rsidR="009638C7" w:rsidRPr="009638C7" w:rsidRDefault="009638C7" w:rsidP="009638C7">
      <w:pPr>
        <w:rPr>
          <w:rFonts w:ascii="Arial" w:hAnsi="Arial" w:cs="Arial"/>
          <w:sz w:val="20"/>
          <w:szCs w:val="20"/>
        </w:rPr>
      </w:pPr>
    </w:p>
    <w:p w14:paraId="11326AE4" w14:textId="77777777" w:rsidR="009638C7" w:rsidRDefault="009638C7" w:rsidP="009638C7">
      <w:pPr>
        <w:rPr>
          <w:rFonts w:ascii="Arial" w:hAnsi="Arial" w:cs="Arial"/>
          <w:sz w:val="20"/>
          <w:szCs w:val="20"/>
        </w:rPr>
      </w:pPr>
      <w:r w:rsidRPr="009638C7">
        <w:rPr>
          <w:rFonts w:ascii="Arial" w:hAnsi="Arial" w:cs="Arial"/>
          <w:sz w:val="20"/>
          <w:szCs w:val="20"/>
        </w:rPr>
        <w:t>Admission to the Getty Center is always free, but in order to allow social distancing, a reservation is currently required for admission. Reservation are available at </w:t>
      </w:r>
      <w:hyperlink r:id="rId10" w:history="1">
        <w:r w:rsidRPr="009638C7">
          <w:rPr>
            <w:rStyle w:val="Hyperlink"/>
            <w:rFonts w:ascii="Arial" w:hAnsi="Arial" w:cs="Arial"/>
            <w:sz w:val="20"/>
            <w:szCs w:val="20"/>
          </w:rPr>
          <w:t>www.getty.edu/visit</w:t>
        </w:r>
      </w:hyperlink>
      <w:r w:rsidRPr="009638C7">
        <w:rPr>
          <w:rFonts w:ascii="Arial" w:hAnsi="Arial" w:cs="Arial"/>
          <w:sz w:val="20"/>
          <w:szCs w:val="20"/>
        </w:rPr>
        <w:t> or at (310) 440-7300. Parking is $20. The Getty Center is at 1200 Getty Center Drive, Los Angeles, California. </w:t>
      </w:r>
    </w:p>
    <w:p w14:paraId="08C8211B" w14:textId="77777777" w:rsidR="009638C7" w:rsidRPr="009638C7" w:rsidRDefault="009638C7" w:rsidP="009638C7">
      <w:pPr>
        <w:rPr>
          <w:rFonts w:ascii="Arial" w:hAnsi="Arial" w:cs="Arial"/>
          <w:sz w:val="20"/>
          <w:szCs w:val="20"/>
        </w:rPr>
      </w:pPr>
    </w:p>
    <w:p w14:paraId="563B60AD" w14:textId="6CBE9946" w:rsidR="009638C7" w:rsidRPr="009638C7" w:rsidRDefault="009638C7" w:rsidP="009638C7">
      <w:pPr>
        <w:rPr>
          <w:rFonts w:ascii="Arial" w:hAnsi="Arial" w:cs="Arial"/>
          <w:sz w:val="20"/>
          <w:szCs w:val="20"/>
        </w:rPr>
      </w:pPr>
      <w:r w:rsidRPr="009638C7">
        <w:rPr>
          <w:rFonts w:ascii="Arial" w:hAnsi="Arial" w:cs="Arial"/>
          <w:sz w:val="20"/>
          <w:szCs w:val="20"/>
        </w:rPr>
        <w:t>Additional information is available at </w:t>
      </w:r>
      <w:hyperlink r:id="rId11" w:history="1">
        <w:r w:rsidRPr="009638C7">
          <w:rPr>
            <w:rStyle w:val="Hyperlink"/>
            <w:rFonts w:ascii="Arial" w:hAnsi="Arial" w:cs="Arial"/>
            <w:sz w:val="20"/>
            <w:szCs w:val="20"/>
          </w:rPr>
          <w:t>www.getty.edu</w:t>
        </w:r>
      </w:hyperlink>
      <w:r w:rsidRPr="009638C7">
        <w:rPr>
          <w:rFonts w:ascii="Arial" w:hAnsi="Arial" w:cs="Arial"/>
          <w:sz w:val="20"/>
          <w:szCs w:val="20"/>
        </w:rPr>
        <w:t>. Sign up for e-Getty at </w:t>
      </w:r>
      <w:hyperlink r:id="rId12" w:history="1">
        <w:r w:rsidRPr="009638C7">
          <w:rPr>
            <w:rStyle w:val="Hyperlink"/>
            <w:rFonts w:ascii="Arial" w:hAnsi="Arial" w:cs="Arial"/>
            <w:sz w:val="20"/>
            <w:szCs w:val="20"/>
          </w:rPr>
          <w:t>www.getty.edu/subscribe</w:t>
        </w:r>
      </w:hyperlink>
      <w:r w:rsidRPr="009638C7">
        <w:rPr>
          <w:rFonts w:ascii="Arial" w:hAnsi="Arial" w:cs="Arial"/>
          <w:sz w:val="20"/>
          <w:szCs w:val="20"/>
        </w:rPr>
        <w:t> to receive free monthly highlights of events at the Getty Center and the Getty Villa via e-mail, or visit </w:t>
      </w:r>
      <w:hyperlink r:id="rId13" w:history="1">
        <w:r w:rsidRPr="009638C7">
          <w:rPr>
            <w:rStyle w:val="Hyperlink"/>
            <w:rFonts w:ascii="Arial" w:hAnsi="Arial" w:cs="Arial"/>
            <w:sz w:val="20"/>
            <w:szCs w:val="20"/>
          </w:rPr>
          <w:t>www.getty.edu</w:t>
        </w:r>
      </w:hyperlink>
      <w:r w:rsidRPr="009638C7">
        <w:rPr>
          <w:rFonts w:ascii="Arial" w:hAnsi="Arial" w:cs="Arial"/>
          <w:sz w:val="20"/>
          <w:szCs w:val="20"/>
        </w:rPr>
        <w:t> for a complete calendar of public programs.</w:t>
      </w:r>
    </w:p>
    <w:p w14:paraId="5BA8F371" w14:textId="670AF3D6" w:rsidR="00F42504" w:rsidRPr="00F42504" w:rsidRDefault="009638C7" w:rsidP="00F42504">
      <w:pPr>
        <w:tabs>
          <w:tab w:val="left" w:pos="2581"/>
        </w:tabs>
        <w:rPr>
          <w:rFonts w:ascii="Arial" w:hAnsi="Arial" w:cs="Arial"/>
          <w:sz w:val="22"/>
        </w:rPr>
      </w:pPr>
      <w:r w:rsidRPr="00F42504">
        <w:rPr>
          <w:rFonts w:ascii="Arial" w:hAnsi="Arial" w:cs="Arial"/>
          <w:noProof/>
          <w:sz w:val="22"/>
        </w:rPr>
        <w:drawing>
          <wp:anchor distT="0" distB="0" distL="114300" distR="114300" simplePos="0" relativeHeight="251658240" behindDoc="0" locked="0" layoutInCell="1" allowOverlap="1" wp14:anchorId="6437A968" wp14:editId="73F53008">
            <wp:simplePos x="0" y="0"/>
            <wp:positionH relativeFrom="margin">
              <wp:align>right</wp:align>
            </wp:positionH>
            <wp:positionV relativeFrom="paragraph">
              <wp:posOffset>547080</wp:posOffset>
            </wp:positionV>
            <wp:extent cx="1328420" cy="499745"/>
            <wp:effectExtent l="0" t="0" r="5080" b="0"/>
            <wp:wrapThrough wrapText="bothSides">
              <wp:wrapPolygon edited="0">
                <wp:start x="0" y="0"/>
                <wp:lineTo x="0" y="20584"/>
                <wp:lineTo x="17966" y="20584"/>
                <wp:lineTo x="18275" y="20584"/>
                <wp:lineTo x="20444" y="13997"/>
                <wp:lineTo x="21373" y="4940"/>
                <wp:lineTo x="21373" y="0"/>
                <wp:lineTo x="198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ty_Signoff_Horiz_Blue_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8420" cy="499745"/>
                    </a:xfrm>
                    <a:prstGeom prst="rect">
                      <a:avLst/>
                    </a:prstGeom>
                  </pic:spPr>
                </pic:pic>
              </a:graphicData>
            </a:graphic>
            <wp14:sizeRelH relativeFrom="page">
              <wp14:pctWidth>0</wp14:pctWidth>
            </wp14:sizeRelH>
            <wp14:sizeRelV relativeFrom="page">
              <wp14:pctHeight>0</wp14:pctHeight>
            </wp14:sizeRelV>
          </wp:anchor>
        </w:drawing>
      </w:r>
    </w:p>
    <w:sectPr w:rsidR="00F42504" w:rsidRPr="00F42504" w:rsidSect="00EB4EAF">
      <w:headerReference w:type="firs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DA4C1" w14:textId="77777777" w:rsidR="008F73FC" w:rsidRDefault="008F73FC" w:rsidP="00095E25">
      <w:r>
        <w:separator/>
      </w:r>
    </w:p>
  </w:endnote>
  <w:endnote w:type="continuationSeparator" w:id="0">
    <w:p w14:paraId="507C39E6" w14:textId="77777777" w:rsidR="008F73FC" w:rsidRDefault="008F73FC" w:rsidP="0009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07507" w14:textId="77777777" w:rsidR="008F73FC" w:rsidRDefault="008F73FC" w:rsidP="00095E25">
      <w:r>
        <w:separator/>
      </w:r>
    </w:p>
  </w:footnote>
  <w:footnote w:type="continuationSeparator" w:id="0">
    <w:p w14:paraId="30E233C7" w14:textId="77777777" w:rsidR="008F73FC" w:rsidRDefault="008F73FC" w:rsidP="00095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73EAF" w14:textId="52A2DEF8" w:rsidR="005F78A7" w:rsidRDefault="003E2E50">
    <w:pPr>
      <w:pStyle w:val="Header"/>
    </w:pPr>
    <w:r>
      <w:rPr>
        <w:noProof/>
      </w:rPr>
      <w:drawing>
        <wp:anchor distT="0" distB="0" distL="114300" distR="114300" simplePos="0" relativeHeight="251659264" behindDoc="1" locked="0" layoutInCell="1" allowOverlap="1" wp14:anchorId="4D50BB3E" wp14:editId="52217C6A">
          <wp:simplePos x="0" y="0"/>
          <wp:positionH relativeFrom="page">
            <wp:align>right</wp:align>
          </wp:positionH>
          <wp:positionV relativeFrom="paragraph">
            <wp:posOffset>-457200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TY_NEWS_3.wm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0NzExNrK0sDA3MzRV0lEKTi0uzszPAykwrgUAEh3QcSwAAAA="/>
  </w:docVars>
  <w:rsids>
    <w:rsidRoot w:val="00095E25"/>
    <w:rsid w:val="00054718"/>
    <w:rsid w:val="00064341"/>
    <w:rsid w:val="00095E25"/>
    <w:rsid w:val="000E2B80"/>
    <w:rsid w:val="001E46A0"/>
    <w:rsid w:val="001E76FC"/>
    <w:rsid w:val="00223FCC"/>
    <w:rsid w:val="002802AF"/>
    <w:rsid w:val="002A016D"/>
    <w:rsid w:val="002B2B69"/>
    <w:rsid w:val="002E7372"/>
    <w:rsid w:val="00343485"/>
    <w:rsid w:val="003C787D"/>
    <w:rsid w:val="003E2E50"/>
    <w:rsid w:val="004022BC"/>
    <w:rsid w:val="00405861"/>
    <w:rsid w:val="004D1E04"/>
    <w:rsid w:val="005301C9"/>
    <w:rsid w:val="005F78A7"/>
    <w:rsid w:val="00683330"/>
    <w:rsid w:val="006C4EB0"/>
    <w:rsid w:val="00727B10"/>
    <w:rsid w:val="008032A7"/>
    <w:rsid w:val="0084012E"/>
    <w:rsid w:val="00896157"/>
    <w:rsid w:val="008A587D"/>
    <w:rsid w:val="008C3FD5"/>
    <w:rsid w:val="008D1592"/>
    <w:rsid w:val="008F73FC"/>
    <w:rsid w:val="009638C7"/>
    <w:rsid w:val="009A5BDB"/>
    <w:rsid w:val="009A6D1E"/>
    <w:rsid w:val="009C721A"/>
    <w:rsid w:val="009F7DDF"/>
    <w:rsid w:val="00A16498"/>
    <w:rsid w:val="00A3738F"/>
    <w:rsid w:val="00A43D86"/>
    <w:rsid w:val="00BA3C5A"/>
    <w:rsid w:val="00C651E9"/>
    <w:rsid w:val="00C93AFD"/>
    <w:rsid w:val="00C97876"/>
    <w:rsid w:val="00CD3A8A"/>
    <w:rsid w:val="00CE21A1"/>
    <w:rsid w:val="00DF7070"/>
    <w:rsid w:val="00E912F5"/>
    <w:rsid w:val="00EB4EAF"/>
    <w:rsid w:val="00ED6858"/>
    <w:rsid w:val="00F42504"/>
    <w:rsid w:val="00F57498"/>
    <w:rsid w:val="00F60921"/>
    <w:rsid w:val="00FD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9887A"/>
  <w15:chartTrackingRefBased/>
  <w15:docId w15:val="{1263F1D7-53B6-344B-914E-DE21417A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E25"/>
    <w:pPr>
      <w:tabs>
        <w:tab w:val="center" w:pos="4680"/>
        <w:tab w:val="right" w:pos="9360"/>
      </w:tabs>
    </w:pPr>
  </w:style>
  <w:style w:type="character" w:customStyle="1" w:styleId="HeaderChar">
    <w:name w:val="Header Char"/>
    <w:basedOn w:val="DefaultParagraphFont"/>
    <w:link w:val="Header"/>
    <w:uiPriority w:val="99"/>
    <w:rsid w:val="00095E25"/>
  </w:style>
  <w:style w:type="paragraph" w:styleId="Footer">
    <w:name w:val="footer"/>
    <w:basedOn w:val="Normal"/>
    <w:link w:val="FooterChar"/>
    <w:uiPriority w:val="99"/>
    <w:unhideWhenUsed/>
    <w:rsid w:val="00095E25"/>
    <w:pPr>
      <w:tabs>
        <w:tab w:val="center" w:pos="4680"/>
        <w:tab w:val="right" w:pos="9360"/>
      </w:tabs>
    </w:pPr>
  </w:style>
  <w:style w:type="character" w:customStyle="1" w:styleId="FooterChar">
    <w:name w:val="Footer Char"/>
    <w:basedOn w:val="DefaultParagraphFont"/>
    <w:link w:val="Footer"/>
    <w:uiPriority w:val="99"/>
    <w:rsid w:val="00095E25"/>
  </w:style>
  <w:style w:type="character" w:styleId="Hyperlink">
    <w:name w:val="Hyperlink"/>
    <w:uiPriority w:val="99"/>
    <w:unhideWhenUsed/>
    <w:rsid w:val="00727B10"/>
    <w:rPr>
      <w:color w:val="0000FF"/>
      <w:u w:val="single"/>
    </w:rPr>
  </w:style>
  <w:style w:type="character" w:styleId="Strong">
    <w:name w:val="Strong"/>
    <w:basedOn w:val="DefaultParagraphFont"/>
    <w:uiPriority w:val="22"/>
    <w:qFormat/>
    <w:rsid w:val="00C93AFD"/>
    <w:rPr>
      <w:b/>
      <w:bCs/>
    </w:rPr>
  </w:style>
  <w:style w:type="paragraph" w:styleId="NormalWeb">
    <w:name w:val="Normal (Web)"/>
    <w:basedOn w:val="Normal"/>
    <w:uiPriority w:val="99"/>
    <w:unhideWhenUsed/>
    <w:rsid w:val="00F4250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810092">
      <w:bodyDiv w:val="1"/>
      <w:marLeft w:val="0"/>
      <w:marRight w:val="0"/>
      <w:marTop w:val="0"/>
      <w:marBottom w:val="0"/>
      <w:divBdr>
        <w:top w:val="none" w:sz="0" w:space="0" w:color="auto"/>
        <w:left w:val="none" w:sz="0" w:space="0" w:color="auto"/>
        <w:bottom w:val="none" w:sz="0" w:space="0" w:color="auto"/>
        <w:right w:val="none" w:sz="0" w:space="0" w:color="auto"/>
      </w:divBdr>
    </w:div>
    <w:div w:id="20783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etty.ed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getty.edu/subscri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etty.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etty.edu/visit" TargetMode="External"/><Relationship Id="rId4" Type="http://schemas.openxmlformats.org/officeDocument/2006/relationships/webSettings" Target="webSettings.xml"/><Relationship Id="rId9" Type="http://schemas.openxmlformats.org/officeDocument/2006/relationships/hyperlink" Target="https://www.frick.org/shop/art_frick_collection/paolo_veneziano_art_devotion"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DEDDD-4895-4DAF-90DA-17E53E48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1148</Words>
  <Characters>6672</Characters>
  <Application>Microsoft Office Word</Application>
  <DocSecurity>0</DocSecurity>
  <Lines>117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TATOMIR PITARIU</dc:creator>
  <cp:keywords/>
  <dc:description/>
  <cp:lastModifiedBy>Amy Hood</cp:lastModifiedBy>
  <cp:revision>4</cp:revision>
  <cp:lastPrinted>2019-11-05T18:48:00Z</cp:lastPrinted>
  <dcterms:created xsi:type="dcterms:W3CDTF">2021-07-08T21:20:00Z</dcterms:created>
  <dcterms:modified xsi:type="dcterms:W3CDTF">2021-07-08T22:06:00Z</dcterms:modified>
</cp:coreProperties>
</file>