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B3C" w14:textId="77777777" w:rsidR="00875CA3" w:rsidRPr="004109BB" w:rsidRDefault="00875CA3" w:rsidP="00A2660C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47C31C08" w14:textId="77777777" w:rsidR="00875CA3" w:rsidRPr="004109BB" w:rsidRDefault="00875CA3" w:rsidP="00E8720F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6D8E4731" w14:textId="77777777" w:rsidR="003D0926" w:rsidRPr="004109BB" w:rsidRDefault="003D0926" w:rsidP="008E6FA9">
      <w:pPr>
        <w:pStyle w:val="Indirizzoedatiintesta"/>
        <w:rPr>
          <w:rStyle w:val="EnfasiBold"/>
          <w:rFonts w:ascii="Arial" w:hAnsi="Arial"/>
        </w:rPr>
      </w:pPr>
    </w:p>
    <w:p w14:paraId="7491ACCA" w14:textId="25CFA456" w:rsidR="000B32EF" w:rsidRPr="004109BB" w:rsidRDefault="000B32EF" w:rsidP="000B32EF">
      <w:pPr>
        <w:pStyle w:val="Indirizzoedatiintesta"/>
        <w:rPr>
          <w:rStyle w:val="EnfasiBold"/>
          <w:rFonts w:ascii="Arial" w:hAnsi="Arial"/>
        </w:rPr>
      </w:pPr>
      <w:r w:rsidRPr="004109BB">
        <w:rPr>
          <w:rStyle w:val="EnfasiBold"/>
          <w:rFonts w:ascii="Arial" w:hAnsi="Arial"/>
        </w:rPr>
        <w:t>XXX</w:t>
      </w:r>
      <w:r w:rsidR="00812352" w:rsidRPr="004109BB">
        <w:rPr>
          <w:rStyle w:val="EnfasiBold"/>
          <w:rFonts w:ascii="Arial" w:hAnsi="Arial"/>
        </w:rPr>
        <w:t>II</w:t>
      </w:r>
      <w:r w:rsidR="00457226">
        <w:rPr>
          <w:rStyle w:val="EnfasiBold"/>
          <w:rFonts w:ascii="Arial" w:hAnsi="Arial"/>
        </w:rPr>
        <w:t>I</w:t>
      </w:r>
      <w:r w:rsidRPr="004109BB">
        <w:rPr>
          <w:rStyle w:val="EnfasiBold"/>
          <w:rFonts w:ascii="Arial" w:hAnsi="Arial"/>
        </w:rPr>
        <w:t xml:space="preserve"> edizione, 20</w:t>
      </w:r>
      <w:r w:rsidR="00812352" w:rsidRPr="004109BB">
        <w:rPr>
          <w:rStyle w:val="EnfasiBold"/>
          <w:rFonts w:ascii="Arial" w:hAnsi="Arial"/>
        </w:rPr>
        <w:t>2</w:t>
      </w:r>
      <w:r w:rsidR="00457226">
        <w:rPr>
          <w:rStyle w:val="EnfasiBold"/>
          <w:rFonts w:ascii="Arial" w:hAnsi="Arial"/>
        </w:rPr>
        <w:t>3-2024</w:t>
      </w:r>
    </w:p>
    <w:p w14:paraId="733D5D0C" w14:textId="77777777" w:rsidR="00457226" w:rsidRPr="00950B7C" w:rsidRDefault="00457226" w:rsidP="00457226">
      <w:pPr>
        <w:pStyle w:val="Indirizzoedatiintesta"/>
        <w:rPr>
          <w:rStyle w:val="EnfasiBold"/>
          <w:rFonts w:ascii="Arial" w:hAnsi="Arial"/>
        </w:rPr>
      </w:pPr>
      <w:r w:rsidRPr="00F618B3">
        <w:rPr>
          <w:rStyle w:val="PortraitBoldPortrait"/>
          <w:rFonts w:cs="Arial"/>
        </w:rPr>
        <w:t>L’</w:t>
      </w:r>
      <w:proofErr w:type="spellStart"/>
      <w:r w:rsidRPr="00F618B3">
        <w:rPr>
          <w:rFonts w:cs="Arial"/>
          <w:b/>
          <w:bCs/>
          <w:i/>
          <w:iCs/>
        </w:rPr>
        <w:t>Espacio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proofErr w:type="spellStart"/>
      <w:r w:rsidRPr="00F618B3">
        <w:rPr>
          <w:rFonts w:cs="Arial"/>
          <w:b/>
          <w:bCs/>
          <w:i/>
          <w:iCs/>
        </w:rPr>
        <w:t>Escultórico</w:t>
      </w:r>
      <w:proofErr w:type="spellEnd"/>
      <w:r w:rsidRPr="00F618B3">
        <w:rPr>
          <w:rFonts w:cs="Arial"/>
          <w:b/>
          <w:bCs/>
          <w:i/>
          <w:iCs/>
        </w:rPr>
        <w:t xml:space="preserve"> </w:t>
      </w:r>
      <w:r w:rsidRPr="00F618B3">
        <w:rPr>
          <w:rStyle w:val="PortraitBoldPortrait"/>
          <w:rFonts w:cs="Arial"/>
        </w:rPr>
        <w:t xml:space="preserve">nel </w:t>
      </w:r>
      <w:proofErr w:type="spellStart"/>
      <w:r w:rsidRPr="00F618B3">
        <w:rPr>
          <w:rStyle w:val="PortraitBoldPortrait"/>
          <w:rFonts w:cs="Arial"/>
        </w:rPr>
        <w:t>Pedregal</w:t>
      </w:r>
      <w:proofErr w:type="spellEnd"/>
      <w:r w:rsidRPr="00F618B3">
        <w:rPr>
          <w:rStyle w:val="PortraitBoldPortrait"/>
          <w:rFonts w:cs="Arial"/>
        </w:rPr>
        <w:t xml:space="preserve"> de San Ángel, </w:t>
      </w:r>
      <w:r>
        <w:rPr>
          <w:rStyle w:val="PortraitBoldPortrait"/>
          <w:rFonts w:cs="Arial"/>
        </w:rPr>
        <w:br/>
      </w:r>
      <w:r w:rsidRPr="00F618B3">
        <w:rPr>
          <w:rStyle w:val="PortraitBoldPortrait"/>
          <w:rFonts w:cs="Arial"/>
        </w:rPr>
        <w:t>Città del Messico</w:t>
      </w:r>
    </w:p>
    <w:p w14:paraId="1718EF32" w14:textId="2F6F5F32" w:rsidR="00812352" w:rsidRPr="004109BB" w:rsidRDefault="00812352" w:rsidP="00812352">
      <w:pPr>
        <w:pStyle w:val="Indirizzoedatiintesta"/>
        <w:rPr>
          <w:i/>
          <w:iCs/>
        </w:rPr>
      </w:pPr>
    </w:p>
    <w:p w14:paraId="3A71677D" w14:textId="1D3EE49C" w:rsidR="002C1C4F" w:rsidRPr="004109BB" w:rsidRDefault="002C1C4F" w:rsidP="00E8720F">
      <w:pPr>
        <w:pStyle w:val="Indirizzoedatiintesta"/>
        <w:rPr>
          <w:rStyle w:val="NewRailCartaIntestata"/>
          <w:rFonts w:ascii="New Rail Alphabet Light" w:hAnsi="New Rail Alphabet Light" w:cstheme="minorBidi"/>
        </w:rPr>
      </w:pPr>
    </w:p>
    <w:p w14:paraId="1AA7E23A" w14:textId="77777777" w:rsidR="003E3FA6" w:rsidRPr="004109BB" w:rsidRDefault="00E8720F" w:rsidP="008446CE">
      <w:pPr>
        <w:pStyle w:val="Indirizzoedatiintesta"/>
        <w:rPr>
          <w:rFonts w:ascii="Helvetica-Bold" w:hAnsi="Helvetica-Bold" w:cs="Helvetica-Bold"/>
          <w:b/>
          <w:bCs/>
        </w:rPr>
      </w:pPr>
      <w:r w:rsidRPr="004109BB">
        <w:rPr>
          <w:rStyle w:val="NewRailCartaIntestata"/>
          <w:rFonts w:ascii="New Rail Alphabet Light" w:hAnsi="New Rail Alphabet Light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477D5BE1">
                <wp:simplePos x="0" y="0"/>
                <wp:positionH relativeFrom="page">
                  <wp:posOffset>360045</wp:posOffset>
                </wp:positionH>
                <wp:positionV relativeFrom="page">
                  <wp:posOffset>2656840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732169" w14:textId="76070CC1" w:rsidR="003E3FA6" w:rsidRPr="00CD7E95" w:rsidRDefault="00CB496D" w:rsidP="003E3FA6">
                            <w:pPr>
                              <w:tabs>
                                <w:tab w:val="clear" w:pos="454"/>
                                <w:tab w:val="clear" w:pos="90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F84D31">
                              <w:rPr>
                                <w:rFonts w:cs="Arial"/>
                                <w:b/>
                              </w:rPr>
                              <w:t xml:space="preserve"> luoghi designati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209.2pt;width:98.65pt;height:4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" filled="f" stroked="f">
                <v:textbox inset="0,0,0,0">
                  <w:txbxContent>
                    <w:p w14:paraId="5D732169" w14:textId="76070CC1" w:rsidR="003E3FA6" w:rsidRPr="00CD7E95" w:rsidRDefault="00CB496D" w:rsidP="003E3FA6">
                      <w:pPr>
                        <w:tabs>
                          <w:tab w:val="clear" w:pos="454"/>
                          <w:tab w:val="clear" w:pos="90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F84D31">
                        <w:rPr>
                          <w:rFonts w:cs="Arial"/>
                          <w:b/>
                        </w:rPr>
                        <w:t xml:space="preserve"> luoghi designati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6EFE2E" w14:textId="1B0F8146" w:rsidR="00CB496D" w:rsidRPr="004109BB" w:rsidRDefault="00CB496D" w:rsidP="00CB496D">
      <w:pPr>
        <w:pStyle w:val="Indirizzoedatiintesta"/>
        <w:ind w:left="0"/>
        <w:rPr>
          <w:rStyle w:val="EnfasiBold"/>
          <w:rFonts w:ascii="Arial" w:hAnsi="Arial" w:cs="Arial"/>
        </w:rPr>
      </w:pPr>
      <w:r w:rsidRPr="004109BB">
        <w:rPr>
          <w:rStyle w:val="NewRailCartaIntestata"/>
          <w:rFonts w:ascii="Arial" w:hAnsi="Arial" w:cs="Arial"/>
          <w:b/>
        </w:rPr>
        <w:t>P</w:t>
      </w:r>
      <w:r w:rsidRPr="004109BB">
        <w:rPr>
          <w:rStyle w:val="EnfasiBold"/>
          <w:rFonts w:ascii="Arial" w:hAnsi="Arial" w:cs="Arial"/>
          <w:b/>
        </w:rPr>
        <w:t>remio Internazionale Carlo Scarpa per il Giardino, 1990-202</w:t>
      </w:r>
      <w:r w:rsidR="00457226">
        <w:rPr>
          <w:rStyle w:val="EnfasiBold"/>
          <w:rFonts w:ascii="Arial" w:hAnsi="Arial" w:cs="Arial"/>
          <w:b/>
        </w:rPr>
        <w:t>4</w:t>
      </w:r>
    </w:p>
    <w:p w14:paraId="4719EC59" w14:textId="54700B9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Elenco dei luoghi designati dal 1990 al 202</w:t>
      </w:r>
      <w:r w:rsidR="00457226">
        <w:rPr>
          <w:rFonts w:cs="Arial"/>
        </w:rPr>
        <w:t>4</w:t>
      </w:r>
      <w:r w:rsidRPr="004109BB">
        <w:rPr>
          <w:rFonts w:cs="Arial"/>
        </w:rPr>
        <w:t xml:space="preserve">, con indicazione del toponimo, </w:t>
      </w:r>
    </w:p>
    <w:p w14:paraId="488CF0AB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della collocazione geografica, una sintetica descrizione e il nome della persona </w:t>
      </w:r>
    </w:p>
    <w:p w14:paraId="61F99DE5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 dell’istituzione alla quale è stato affidato il sigillo disegnato e firmato da Carlo Scarpa </w:t>
      </w:r>
    </w:p>
    <w:p w14:paraId="402B48DC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per il giardino-sepolcro di San Vito d’Altivole (Treviso), e al quale è connesso il logo </w:t>
      </w:r>
    </w:p>
    <w:p w14:paraId="579704A0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del Premio, disegnato da Domenico Luciani.</w:t>
      </w:r>
    </w:p>
    <w:p w14:paraId="57994CC2" w14:textId="77777777" w:rsidR="00CB496D" w:rsidRPr="004109BB" w:rsidRDefault="00CB496D" w:rsidP="00CB496D">
      <w:pPr>
        <w:rPr>
          <w:rFonts w:cs="Arial"/>
        </w:rPr>
      </w:pPr>
    </w:p>
    <w:p w14:paraId="2F229820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1990, </w:t>
      </w:r>
      <w:proofErr w:type="spellStart"/>
      <w:r w:rsidRPr="004109BB">
        <w:rPr>
          <w:rStyle w:val="EnfasiBold"/>
          <w:rFonts w:ascii="Arial" w:hAnsi="Arial" w:cs="Arial"/>
          <w:b/>
        </w:rPr>
        <w:t>Sítio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Santo </w:t>
      </w:r>
      <w:proofErr w:type="spellStart"/>
      <w:r w:rsidRPr="004109BB">
        <w:rPr>
          <w:rStyle w:val="EnfasiBold"/>
          <w:rFonts w:ascii="Arial" w:hAnsi="Arial" w:cs="Arial"/>
          <w:b/>
        </w:rPr>
        <w:t>Antônio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da Bica</w:t>
      </w:r>
    </w:p>
    <w:p w14:paraId="5D32E1CF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Barra de </w:t>
      </w:r>
      <w:proofErr w:type="spellStart"/>
      <w:r w:rsidRPr="004109BB">
        <w:rPr>
          <w:rFonts w:cs="Arial"/>
        </w:rPr>
        <w:t>Guaratiba</w:t>
      </w:r>
      <w:proofErr w:type="spellEnd"/>
      <w:r w:rsidRPr="004109BB">
        <w:rPr>
          <w:rFonts w:cs="Arial"/>
        </w:rPr>
        <w:t xml:space="preserve">, Rio de Janeiro, Brasile. </w:t>
      </w:r>
    </w:p>
    <w:p w14:paraId="040DA868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Casa e laboratorio paesaggistico di </w:t>
      </w:r>
      <w:r w:rsidRPr="004109BB">
        <w:rPr>
          <w:rFonts w:cs="Arial"/>
          <w:i/>
        </w:rPr>
        <w:t>Roberto Burle Marx</w:t>
      </w:r>
      <w:r w:rsidRPr="004109BB">
        <w:rPr>
          <w:rFonts w:cs="Arial"/>
        </w:rPr>
        <w:t xml:space="preserve"> (1909-1994).</w:t>
      </w:r>
    </w:p>
    <w:p w14:paraId="1B0247F8" w14:textId="77777777" w:rsidR="00CB496D" w:rsidRPr="004109BB" w:rsidRDefault="00CB496D" w:rsidP="00CB496D">
      <w:pPr>
        <w:rPr>
          <w:rFonts w:cs="Arial"/>
        </w:rPr>
      </w:pPr>
    </w:p>
    <w:p w14:paraId="418FB2AF" w14:textId="77777777" w:rsidR="00CB496D" w:rsidRPr="004109BB" w:rsidRDefault="00CB496D" w:rsidP="00CB496D">
      <w:pPr>
        <w:rPr>
          <w:rFonts w:cs="Arial"/>
          <w:b/>
        </w:rPr>
      </w:pPr>
      <w:r w:rsidRPr="004109BB">
        <w:rPr>
          <w:rStyle w:val="EnfasiBold"/>
          <w:rFonts w:ascii="Arial" w:hAnsi="Arial" w:cs="Arial"/>
          <w:b/>
        </w:rPr>
        <w:t>1991</w:t>
      </w:r>
      <w:r w:rsidRPr="004109BB">
        <w:rPr>
          <w:rFonts w:cs="Arial"/>
          <w:b/>
        </w:rPr>
        <w:t xml:space="preserve">, Premio speciale a </w:t>
      </w:r>
      <w:r w:rsidRPr="004109BB">
        <w:rPr>
          <w:rStyle w:val="EnfasiBold"/>
          <w:rFonts w:ascii="Arial" w:hAnsi="Arial" w:cs="Arial"/>
          <w:b/>
        </w:rPr>
        <w:t>Rosario Assunto</w:t>
      </w:r>
    </w:p>
    <w:p w14:paraId="40C6C941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Filosofo italiano (1915-1994), protagonista della battaglia di idee per il paesaggio </w:t>
      </w:r>
    </w:p>
    <w:p w14:paraId="252388C0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e il giardino.</w:t>
      </w:r>
    </w:p>
    <w:p w14:paraId="5F41E1D3" w14:textId="77777777" w:rsidR="00CB496D" w:rsidRPr="004109BB" w:rsidRDefault="00CB496D" w:rsidP="00CB496D">
      <w:pPr>
        <w:rPr>
          <w:rFonts w:cs="Arial"/>
        </w:rPr>
      </w:pPr>
    </w:p>
    <w:p w14:paraId="7D813EB4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1992, </w:t>
      </w:r>
      <w:proofErr w:type="spellStart"/>
      <w:r w:rsidRPr="004109BB">
        <w:rPr>
          <w:rStyle w:val="EnfasiBold"/>
          <w:rFonts w:ascii="Arial" w:hAnsi="Arial" w:cs="Arial"/>
          <w:b/>
        </w:rPr>
        <w:t>Sissinghurst</w:t>
      </w:r>
      <w:proofErr w:type="spellEnd"/>
    </w:p>
    <w:p w14:paraId="1665DD63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Kent, Regno Unito. </w:t>
      </w:r>
    </w:p>
    <w:p w14:paraId="624F8489" w14:textId="2A18D9BC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Casa e giardino di Vita Sackville-West e Harold </w:t>
      </w:r>
      <w:proofErr w:type="spellStart"/>
      <w:r w:rsidRPr="004109BB">
        <w:rPr>
          <w:rFonts w:cs="Arial"/>
        </w:rPr>
        <w:t>Nicolson</w:t>
      </w:r>
      <w:proofErr w:type="spellEnd"/>
      <w:r w:rsidRPr="004109BB">
        <w:rPr>
          <w:rFonts w:cs="Arial"/>
        </w:rPr>
        <w:t xml:space="preserve">. </w:t>
      </w:r>
    </w:p>
    <w:p w14:paraId="1F9C736F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 xml:space="preserve">Pamela </w:t>
      </w:r>
      <w:proofErr w:type="spellStart"/>
      <w:r w:rsidRPr="004109BB">
        <w:rPr>
          <w:rFonts w:cs="Arial"/>
          <w:i/>
        </w:rPr>
        <w:t>Schwerdt</w:t>
      </w:r>
      <w:proofErr w:type="spellEnd"/>
      <w:r w:rsidRPr="004109BB">
        <w:rPr>
          <w:rFonts w:cs="Arial"/>
          <w:i/>
        </w:rPr>
        <w:t xml:space="preserve"> </w:t>
      </w:r>
      <w:r w:rsidRPr="004109BB">
        <w:rPr>
          <w:rFonts w:cs="Arial"/>
        </w:rPr>
        <w:t xml:space="preserve">(1931-2009), </w:t>
      </w:r>
      <w:r w:rsidRPr="004109BB">
        <w:rPr>
          <w:rFonts w:cs="Arial"/>
          <w:i/>
        </w:rPr>
        <w:t xml:space="preserve">Sibylle </w:t>
      </w:r>
      <w:proofErr w:type="spellStart"/>
      <w:r w:rsidRPr="004109BB">
        <w:rPr>
          <w:rFonts w:cs="Arial"/>
          <w:i/>
        </w:rPr>
        <w:t>Kreutzberger</w:t>
      </w:r>
      <w:proofErr w:type="spellEnd"/>
      <w:r w:rsidRPr="004109BB">
        <w:rPr>
          <w:rFonts w:cs="Arial"/>
        </w:rPr>
        <w:t>, giardiniere dal 1959 al 1990.</w:t>
      </w:r>
    </w:p>
    <w:p w14:paraId="50051FDF" w14:textId="77777777" w:rsidR="00CB496D" w:rsidRPr="004109BB" w:rsidRDefault="00CB496D" w:rsidP="00CB496D">
      <w:pPr>
        <w:rPr>
          <w:rFonts w:cs="Arial"/>
        </w:rPr>
      </w:pPr>
    </w:p>
    <w:p w14:paraId="6FA490D7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1993, </w:t>
      </w:r>
      <w:proofErr w:type="spellStart"/>
      <w:r w:rsidRPr="004109BB">
        <w:rPr>
          <w:rStyle w:val="EnfasiBold"/>
          <w:rFonts w:ascii="Arial" w:hAnsi="Arial" w:cs="Arial"/>
          <w:b/>
        </w:rPr>
        <w:t>Désert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de </w:t>
      </w:r>
      <w:proofErr w:type="spellStart"/>
      <w:r w:rsidRPr="004109BB">
        <w:rPr>
          <w:rStyle w:val="EnfasiBold"/>
          <w:rFonts w:ascii="Arial" w:hAnsi="Arial" w:cs="Arial"/>
          <w:b/>
        </w:rPr>
        <w:t>Retz</w:t>
      </w:r>
      <w:proofErr w:type="spellEnd"/>
    </w:p>
    <w:p w14:paraId="3AAD1739" w14:textId="77777777" w:rsidR="00A33429" w:rsidRDefault="00CB496D" w:rsidP="00CB496D">
      <w:pPr>
        <w:rPr>
          <w:rFonts w:cs="Arial"/>
        </w:rPr>
      </w:pPr>
      <w:proofErr w:type="spellStart"/>
      <w:r w:rsidRPr="004109BB">
        <w:rPr>
          <w:rFonts w:cs="Arial"/>
        </w:rPr>
        <w:t>Île</w:t>
      </w:r>
      <w:proofErr w:type="spellEnd"/>
      <w:r w:rsidRPr="004109BB">
        <w:rPr>
          <w:rFonts w:cs="Arial"/>
        </w:rPr>
        <w:t xml:space="preserve"> de France, Francia.</w:t>
      </w:r>
    </w:p>
    <w:p w14:paraId="1755785A" w14:textId="1D60BFA0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Giardino creato negli anni 1774-1789 da Monsieur de </w:t>
      </w:r>
      <w:proofErr w:type="spellStart"/>
      <w:r w:rsidRPr="004109BB">
        <w:rPr>
          <w:rFonts w:cs="Arial"/>
        </w:rPr>
        <w:t>Monville</w:t>
      </w:r>
      <w:proofErr w:type="spellEnd"/>
      <w:r w:rsidRPr="004109BB">
        <w:rPr>
          <w:rFonts w:cs="Arial"/>
        </w:rPr>
        <w:t xml:space="preserve">. </w:t>
      </w:r>
    </w:p>
    <w:p w14:paraId="44F6CC11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 xml:space="preserve">Olivier </w:t>
      </w:r>
      <w:proofErr w:type="spellStart"/>
      <w:r w:rsidRPr="004109BB">
        <w:rPr>
          <w:rFonts w:cs="Arial"/>
          <w:i/>
        </w:rPr>
        <w:t>Choppin</w:t>
      </w:r>
      <w:proofErr w:type="spellEnd"/>
      <w:r w:rsidRPr="004109BB">
        <w:rPr>
          <w:rFonts w:cs="Arial"/>
          <w:i/>
        </w:rPr>
        <w:t xml:space="preserve"> de </w:t>
      </w:r>
      <w:proofErr w:type="spellStart"/>
      <w:r w:rsidRPr="004109BB">
        <w:rPr>
          <w:rFonts w:cs="Arial"/>
          <w:i/>
        </w:rPr>
        <w:t>Janvry</w:t>
      </w:r>
      <w:proofErr w:type="spellEnd"/>
      <w:r w:rsidRPr="004109BB">
        <w:rPr>
          <w:rFonts w:cs="Arial"/>
        </w:rPr>
        <w:t>.</w:t>
      </w:r>
    </w:p>
    <w:p w14:paraId="4AFF8AEE" w14:textId="77777777" w:rsidR="00CB496D" w:rsidRPr="004109BB" w:rsidRDefault="00CB496D" w:rsidP="00CB496D">
      <w:pPr>
        <w:rPr>
          <w:rFonts w:cs="Arial"/>
        </w:rPr>
      </w:pPr>
    </w:p>
    <w:p w14:paraId="4881B5BC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1994, Viale degli Eroi</w:t>
      </w:r>
    </w:p>
    <w:p w14:paraId="67EFB7AF" w14:textId="77777777" w:rsidR="00A33429" w:rsidRDefault="00CB496D" w:rsidP="00CB496D">
      <w:pPr>
        <w:rPr>
          <w:rFonts w:cs="Arial"/>
        </w:rPr>
      </w:pPr>
      <w:proofErr w:type="spellStart"/>
      <w:r w:rsidRPr="004109BB">
        <w:rPr>
          <w:rFonts w:cs="Arial"/>
        </w:rPr>
        <w:t>Tirgu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Jiu</w:t>
      </w:r>
      <w:proofErr w:type="spellEnd"/>
      <w:r w:rsidRPr="004109BB">
        <w:rPr>
          <w:rFonts w:cs="Arial"/>
        </w:rPr>
        <w:t xml:space="preserve">, </w:t>
      </w:r>
      <w:proofErr w:type="spellStart"/>
      <w:r w:rsidRPr="004109BB">
        <w:rPr>
          <w:rFonts w:cs="Arial"/>
        </w:rPr>
        <w:t>Oltenia</w:t>
      </w:r>
      <w:proofErr w:type="spellEnd"/>
      <w:r w:rsidRPr="004109BB">
        <w:rPr>
          <w:rFonts w:cs="Arial"/>
        </w:rPr>
        <w:t xml:space="preserve">, Romania. </w:t>
      </w:r>
    </w:p>
    <w:p w14:paraId="3325CF01" w14:textId="23A40F6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Opera di Constantin Brancusi (1876-1957). </w:t>
      </w:r>
    </w:p>
    <w:p w14:paraId="4C832DCF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Ministero della Cultura di Romania</w:t>
      </w:r>
      <w:r w:rsidRPr="004109BB">
        <w:rPr>
          <w:rFonts w:cs="Arial"/>
        </w:rPr>
        <w:t>.</w:t>
      </w:r>
    </w:p>
    <w:p w14:paraId="5F812CDF" w14:textId="77777777" w:rsidR="00CB496D" w:rsidRPr="004109BB" w:rsidRDefault="00CB496D" w:rsidP="00CB496D">
      <w:pPr>
        <w:rPr>
          <w:rFonts w:cs="Arial"/>
        </w:rPr>
      </w:pPr>
    </w:p>
    <w:p w14:paraId="79A35C92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1995, La Foresta della Memoria</w:t>
      </w:r>
    </w:p>
    <w:p w14:paraId="6782DB5D" w14:textId="77777777" w:rsidR="00A33429" w:rsidRDefault="00CB496D" w:rsidP="00CB496D">
      <w:pPr>
        <w:rPr>
          <w:rFonts w:cs="Arial"/>
        </w:rPr>
      </w:pPr>
      <w:proofErr w:type="spellStart"/>
      <w:r w:rsidRPr="004109BB">
        <w:rPr>
          <w:rFonts w:cs="Arial"/>
        </w:rPr>
        <w:t>Enskede</w:t>
      </w:r>
      <w:proofErr w:type="spellEnd"/>
      <w:r w:rsidRPr="004109BB">
        <w:rPr>
          <w:rFonts w:cs="Arial"/>
        </w:rPr>
        <w:t xml:space="preserve">, Stoccolma, Svezia. </w:t>
      </w:r>
    </w:p>
    <w:p w14:paraId="644E7595" w14:textId="22265C86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Cimitero, opera di Erik Gunnar Asplund (1885-1940) e Sigurd </w:t>
      </w:r>
      <w:proofErr w:type="spellStart"/>
      <w:r w:rsidRPr="004109BB">
        <w:rPr>
          <w:rFonts w:cs="Arial"/>
        </w:rPr>
        <w:t>Lewerentz</w:t>
      </w:r>
      <w:proofErr w:type="spellEnd"/>
      <w:r w:rsidRPr="004109BB">
        <w:rPr>
          <w:rFonts w:cs="Arial"/>
        </w:rPr>
        <w:t xml:space="preserve"> (1885-1975). </w:t>
      </w:r>
    </w:p>
    <w:p w14:paraId="3101BAE2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Comune di Stoccolma</w:t>
      </w:r>
      <w:r w:rsidRPr="004109BB">
        <w:rPr>
          <w:rFonts w:cs="Arial"/>
        </w:rPr>
        <w:t>,</w:t>
      </w:r>
      <w:r w:rsidRPr="004109BB">
        <w:rPr>
          <w:rFonts w:cs="Arial"/>
          <w:i/>
        </w:rPr>
        <w:t xml:space="preserve"> Dipartimento Cimiteri</w:t>
      </w:r>
      <w:r w:rsidRPr="004109BB">
        <w:rPr>
          <w:rFonts w:cs="Arial"/>
        </w:rPr>
        <w:t>.</w:t>
      </w:r>
    </w:p>
    <w:p w14:paraId="2A6B3D34" w14:textId="77777777" w:rsidR="00CB496D" w:rsidRPr="004109BB" w:rsidRDefault="00CB496D" w:rsidP="00CB496D">
      <w:pPr>
        <w:rPr>
          <w:rFonts w:cs="Arial"/>
        </w:rPr>
      </w:pPr>
    </w:p>
    <w:p w14:paraId="6F17CA35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1996, La </w:t>
      </w:r>
      <w:proofErr w:type="spellStart"/>
      <w:r w:rsidRPr="004109BB">
        <w:rPr>
          <w:rStyle w:val="EnfasiBold"/>
          <w:rFonts w:ascii="Arial" w:hAnsi="Arial" w:cs="Arial"/>
          <w:b/>
        </w:rPr>
        <w:t>Fresneda</w:t>
      </w:r>
      <w:proofErr w:type="spellEnd"/>
    </w:p>
    <w:p w14:paraId="1B0BC4D1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Spagna, dintorni dell’Escorial. </w:t>
      </w:r>
    </w:p>
    <w:p w14:paraId="7EB536AE" w14:textId="34B83D13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Luogo di Filippo </w:t>
      </w:r>
      <w:r w:rsidRPr="00914243">
        <w:rPr>
          <w:rFonts w:cs="Arial"/>
          <w:caps/>
        </w:rPr>
        <w:t>II</w:t>
      </w:r>
      <w:r w:rsidRPr="004109BB">
        <w:rPr>
          <w:rFonts w:cs="Arial"/>
        </w:rPr>
        <w:t xml:space="preserve"> (1527-1598). </w:t>
      </w:r>
    </w:p>
    <w:p w14:paraId="08FFB2EA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 xml:space="preserve">José Luis Aguirre Borrell </w:t>
      </w:r>
      <w:r w:rsidRPr="004109BB">
        <w:rPr>
          <w:rFonts w:cs="Arial"/>
        </w:rPr>
        <w:t xml:space="preserve">(1923-2002), proprietario; </w:t>
      </w:r>
      <w:r w:rsidRPr="004109BB">
        <w:rPr>
          <w:rFonts w:cs="Arial"/>
          <w:i/>
        </w:rPr>
        <w:t>Luis Cervera Vera</w:t>
      </w:r>
      <w:r w:rsidRPr="004109BB">
        <w:rPr>
          <w:rFonts w:cs="Arial"/>
        </w:rPr>
        <w:t xml:space="preserve"> (1914-1998), </w:t>
      </w:r>
    </w:p>
    <w:p w14:paraId="547F7EAB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storico dell’arte.</w:t>
      </w:r>
    </w:p>
    <w:p w14:paraId="3A2B40C9" w14:textId="77777777" w:rsidR="00CB496D" w:rsidRPr="004109BB" w:rsidRDefault="00CB496D" w:rsidP="00CB496D">
      <w:pPr>
        <w:rPr>
          <w:rFonts w:cs="Arial"/>
        </w:rPr>
      </w:pPr>
    </w:p>
    <w:p w14:paraId="2861309E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1997, Dessau-</w:t>
      </w:r>
      <w:proofErr w:type="spellStart"/>
      <w:r w:rsidRPr="004109BB">
        <w:rPr>
          <w:rStyle w:val="EnfasiBold"/>
          <w:rFonts w:ascii="Arial" w:hAnsi="Arial" w:cs="Arial"/>
          <w:b/>
        </w:rPr>
        <w:t>Wörlitzer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</w:t>
      </w:r>
      <w:proofErr w:type="spellStart"/>
      <w:r w:rsidRPr="004109BB">
        <w:rPr>
          <w:rStyle w:val="EnfasiBold"/>
          <w:rFonts w:ascii="Arial" w:hAnsi="Arial" w:cs="Arial"/>
          <w:b/>
        </w:rPr>
        <w:t>Gartenreich</w:t>
      </w:r>
      <w:proofErr w:type="spellEnd"/>
    </w:p>
    <w:p w14:paraId="2BF6C883" w14:textId="2E348FDE" w:rsidR="00A33429" w:rsidRDefault="00E46110" w:rsidP="00CB496D">
      <w:pPr>
        <w:rPr>
          <w:rFonts w:cs="Arial"/>
        </w:rPr>
      </w:pPr>
      <w:r>
        <w:rPr>
          <w:rFonts w:cs="Arial"/>
        </w:rPr>
        <w:t xml:space="preserve">Repubblica Federale di </w:t>
      </w:r>
      <w:r w:rsidR="00CB496D" w:rsidRPr="004109BB">
        <w:rPr>
          <w:rFonts w:cs="Arial"/>
        </w:rPr>
        <w:t xml:space="preserve">Germania. </w:t>
      </w:r>
    </w:p>
    <w:p w14:paraId="3392EFD2" w14:textId="2D8A4145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Regno dei giardini di Franz von Anhalt (1751-1817). </w:t>
      </w:r>
    </w:p>
    <w:p w14:paraId="27071DA3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Kulturstiftung</w:t>
      </w:r>
      <w:proofErr w:type="spellEnd"/>
      <w:r w:rsidRPr="004109BB">
        <w:rPr>
          <w:rFonts w:cs="Arial"/>
          <w:i/>
        </w:rPr>
        <w:t xml:space="preserve"> Dessau-</w:t>
      </w:r>
      <w:proofErr w:type="spellStart"/>
      <w:r w:rsidRPr="004109BB">
        <w:rPr>
          <w:rFonts w:cs="Arial"/>
          <w:i/>
        </w:rPr>
        <w:t>Wörlitz</w:t>
      </w:r>
      <w:proofErr w:type="spellEnd"/>
      <w:r w:rsidRPr="004109BB">
        <w:rPr>
          <w:rFonts w:cs="Arial"/>
        </w:rPr>
        <w:t>,</w:t>
      </w:r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Giardineria</w:t>
      </w:r>
      <w:proofErr w:type="spellEnd"/>
      <w:r w:rsidRPr="004109BB">
        <w:rPr>
          <w:rFonts w:cs="Arial"/>
        </w:rPr>
        <w:t>.</w:t>
      </w:r>
    </w:p>
    <w:p w14:paraId="5708C197" w14:textId="77777777" w:rsidR="00CB496D" w:rsidRPr="004109BB" w:rsidRDefault="00CB496D" w:rsidP="00CB496D">
      <w:pPr>
        <w:rPr>
          <w:rFonts w:cs="Arial"/>
        </w:rPr>
      </w:pPr>
    </w:p>
    <w:p w14:paraId="34EAB7E7" w14:textId="77777777" w:rsidR="00A33429" w:rsidRDefault="00A33429">
      <w:pPr>
        <w:tabs>
          <w:tab w:val="clear" w:pos="454"/>
          <w:tab w:val="clear" w:pos="907"/>
        </w:tabs>
        <w:spacing w:line="240" w:lineRule="auto"/>
        <w:rPr>
          <w:rStyle w:val="EnfasiBold"/>
          <w:rFonts w:ascii="Arial" w:hAnsi="Arial" w:cs="Arial"/>
          <w:b/>
        </w:rPr>
      </w:pPr>
      <w:r>
        <w:rPr>
          <w:rStyle w:val="EnfasiBold"/>
          <w:rFonts w:ascii="Arial" w:hAnsi="Arial" w:cs="Arial"/>
          <w:b/>
        </w:rPr>
        <w:br w:type="page"/>
      </w:r>
    </w:p>
    <w:p w14:paraId="05F7B3B9" w14:textId="35771844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lastRenderedPageBreak/>
        <w:t xml:space="preserve">1998, Cerca do </w:t>
      </w:r>
      <w:proofErr w:type="spellStart"/>
      <w:r w:rsidRPr="004109BB">
        <w:rPr>
          <w:rStyle w:val="EnfasiBold"/>
          <w:rFonts w:ascii="Arial" w:hAnsi="Arial" w:cs="Arial"/>
          <w:b/>
        </w:rPr>
        <w:t>Mosteiro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de </w:t>
      </w:r>
      <w:proofErr w:type="spellStart"/>
      <w:r w:rsidRPr="004109BB">
        <w:rPr>
          <w:rStyle w:val="EnfasiBold"/>
          <w:rFonts w:ascii="Arial" w:hAnsi="Arial" w:cs="Arial"/>
          <w:b/>
        </w:rPr>
        <w:t>Tibães</w:t>
      </w:r>
      <w:proofErr w:type="spellEnd"/>
    </w:p>
    <w:p w14:paraId="656E2E89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Minho, Portogallo, dintorni di Braga. </w:t>
      </w:r>
    </w:p>
    <w:p w14:paraId="0AB668F9" w14:textId="2B9DF289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Monastero benedettino.</w:t>
      </w:r>
    </w:p>
    <w:p w14:paraId="12E5C4BE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Instituto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Português</w:t>
      </w:r>
      <w:proofErr w:type="spellEnd"/>
      <w:r w:rsidRPr="004109BB">
        <w:rPr>
          <w:rFonts w:cs="Arial"/>
          <w:i/>
        </w:rPr>
        <w:t xml:space="preserve"> do </w:t>
      </w:r>
      <w:proofErr w:type="spellStart"/>
      <w:r w:rsidRPr="004109BB">
        <w:rPr>
          <w:rFonts w:cs="Arial"/>
          <w:i/>
        </w:rPr>
        <w:t>Património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Arquitectónico</w:t>
      </w:r>
      <w:proofErr w:type="spellEnd"/>
      <w:r w:rsidRPr="004109BB">
        <w:rPr>
          <w:rFonts w:cs="Arial"/>
        </w:rPr>
        <w:t>.</w:t>
      </w:r>
    </w:p>
    <w:p w14:paraId="13B96DEA" w14:textId="77777777" w:rsidR="00CB496D" w:rsidRPr="004109BB" w:rsidRDefault="00CB496D" w:rsidP="00CB496D">
      <w:pPr>
        <w:rPr>
          <w:rFonts w:cs="Arial"/>
        </w:rPr>
      </w:pPr>
    </w:p>
    <w:p w14:paraId="4BBA6906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1999, Cave di Cusa</w:t>
      </w:r>
    </w:p>
    <w:p w14:paraId="39EB98C8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Sicilia, Italia. </w:t>
      </w:r>
    </w:p>
    <w:p w14:paraId="495BDBCD" w14:textId="4EFC2386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Cave di pietra per i templi di Selinunte, secolo </w:t>
      </w:r>
      <w:r w:rsidRPr="00914243">
        <w:rPr>
          <w:rFonts w:cs="Arial"/>
          <w:caps/>
        </w:rPr>
        <w:t>V</w:t>
      </w:r>
      <w:r w:rsidRPr="004109BB">
        <w:rPr>
          <w:rFonts w:cs="Arial"/>
        </w:rPr>
        <w:t xml:space="preserve"> a.C. </w:t>
      </w:r>
    </w:p>
    <w:p w14:paraId="258561E4" w14:textId="77777777" w:rsidR="00A33429" w:rsidRDefault="00CB496D" w:rsidP="003F3EC7">
      <w:pPr>
        <w:rPr>
          <w:rFonts w:cs="Arial"/>
        </w:rPr>
      </w:pPr>
      <w:r w:rsidRPr="004109BB">
        <w:rPr>
          <w:rFonts w:cs="Arial"/>
          <w:i/>
        </w:rPr>
        <w:t xml:space="preserve">Vincenzo Tusa </w:t>
      </w:r>
      <w:r w:rsidRPr="004109BB">
        <w:rPr>
          <w:rFonts w:cs="Arial"/>
        </w:rPr>
        <w:t>(1920-2009), soprintendente alle Antichità della Sicilia Occidentale.</w:t>
      </w:r>
    </w:p>
    <w:p w14:paraId="7B4E4FF3" w14:textId="09091CBB" w:rsidR="003F3EC7" w:rsidRPr="004109BB" w:rsidRDefault="003F3EC7" w:rsidP="003F3EC7">
      <w:pPr>
        <w:rPr>
          <w:rFonts w:cs="Arial"/>
        </w:rPr>
      </w:pPr>
    </w:p>
    <w:p w14:paraId="795913C1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2000, L’</w:t>
      </w:r>
      <w:proofErr w:type="spellStart"/>
      <w:r w:rsidRPr="004109BB">
        <w:rPr>
          <w:rStyle w:val="EnfasiBold"/>
          <w:rFonts w:ascii="Arial" w:hAnsi="Arial" w:cs="Arial"/>
          <w:b/>
        </w:rPr>
        <w:t>Agdal</w:t>
      </w:r>
      <w:proofErr w:type="spellEnd"/>
    </w:p>
    <w:p w14:paraId="3B8F6F0A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Marrakech, Marocco. </w:t>
      </w:r>
    </w:p>
    <w:p w14:paraId="6957D064" w14:textId="3D9FEE8D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Orto e frutteto fondato dagli Almohadi nel secolo XII d.C. </w:t>
      </w:r>
    </w:p>
    <w:p w14:paraId="68E28124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Domaines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Agricoles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Royaux</w:t>
      </w:r>
      <w:proofErr w:type="spellEnd"/>
      <w:r w:rsidRPr="004109BB">
        <w:rPr>
          <w:rFonts w:cs="Arial"/>
        </w:rPr>
        <w:t>.</w:t>
      </w:r>
    </w:p>
    <w:p w14:paraId="548122BC" w14:textId="77777777" w:rsidR="00CB496D" w:rsidRPr="004109BB" w:rsidRDefault="00CB496D" w:rsidP="00CB496D">
      <w:pPr>
        <w:rPr>
          <w:rFonts w:cs="Arial"/>
        </w:rPr>
      </w:pPr>
    </w:p>
    <w:p w14:paraId="791E6C45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2001, Castelvecchio</w:t>
      </w:r>
    </w:p>
    <w:p w14:paraId="096FF764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Verona, Italia. </w:t>
      </w:r>
    </w:p>
    <w:p w14:paraId="1F2C9B70" w14:textId="08A3A7FB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Rinnovato come complesso museale per iniziativa di </w:t>
      </w:r>
      <w:proofErr w:type="spellStart"/>
      <w:r w:rsidRPr="004109BB">
        <w:rPr>
          <w:rFonts w:cs="Arial"/>
        </w:rPr>
        <w:t>Licisco</w:t>
      </w:r>
      <w:proofErr w:type="spellEnd"/>
      <w:r w:rsidRPr="004109BB">
        <w:rPr>
          <w:rFonts w:cs="Arial"/>
        </w:rPr>
        <w:t xml:space="preserve"> Magagnato </w:t>
      </w:r>
    </w:p>
    <w:p w14:paraId="0D53E1A5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(1921-1987) e per opera di Carlo Scarpa (1906-1978). </w:t>
      </w:r>
    </w:p>
    <w:p w14:paraId="66043521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Comune di Verona</w:t>
      </w:r>
      <w:r w:rsidRPr="004109BB">
        <w:rPr>
          <w:rFonts w:cs="Arial"/>
        </w:rPr>
        <w:t>,</w:t>
      </w:r>
      <w:r w:rsidRPr="004109BB">
        <w:rPr>
          <w:rFonts w:cs="Arial"/>
          <w:i/>
        </w:rPr>
        <w:t xml:space="preserve"> Direzione musei</w:t>
      </w:r>
      <w:r w:rsidRPr="004109BB">
        <w:rPr>
          <w:rFonts w:cs="Arial"/>
        </w:rPr>
        <w:t>.</w:t>
      </w:r>
    </w:p>
    <w:p w14:paraId="4A772A0D" w14:textId="77777777" w:rsidR="00CB496D" w:rsidRPr="004109BB" w:rsidRDefault="00CB496D" w:rsidP="00CB496D">
      <w:pPr>
        <w:rPr>
          <w:rFonts w:cs="Arial"/>
        </w:rPr>
      </w:pPr>
    </w:p>
    <w:p w14:paraId="58950040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2002, I Giardini del Castello di Praga</w:t>
      </w:r>
    </w:p>
    <w:p w14:paraId="6DF655CC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Repubblica Ceca. </w:t>
      </w:r>
    </w:p>
    <w:p w14:paraId="673774AF" w14:textId="27727B71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Rinnovati per iniziativa di </w:t>
      </w:r>
      <w:proofErr w:type="spellStart"/>
      <w:r w:rsidRPr="004109BB">
        <w:rPr>
          <w:rFonts w:cs="Arial"/>
        </w:rPr>
        <w:t>Tomáš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Garrigue</w:t>
      </w:r>
      <w:proofErr w:type="spellEnd"/>
      <w:r w:rsidRPr="004109BB">
        <w:rPr>
          <w:rFonts w:cs="Arial"/>
        </w:rPr>
        <w:t xml:space="preserve"> Masaryk (1850-1937) </w:t>
      </w:r>
    </w:p>
    <w:p w14:paraId="55844AD2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e per opera di </w:t>
      </w:r>
      <w:proofErr w:type="spellStart"/>
      <w:r w:rsidRPr="004109BB">
        <w:rPr>
          <w:rFonts w:cs="Arial"/>
        </w:rPr>
        <w:t>Jože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Plečnik</w:t>
      </w:r>
      <w:proofErr w:type="spellEnd"/>
      <w:r w:rsidRPr="004109BB">
        <w:rPr>
          <w:rFonts w:cs="Arial"/>
        </w:rPr>
        <w:t xml:space="preserve"> (1872-1957). </w:t>
      </w:r>
    </w:p>
    <w:p w14:paraId="4F372DAF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Giardineria</w:t>
      </w:r>
      <w:proofErr w:type="spellEnd"/>
      <w:r w:rsidRPr="004109BB">
        <w:rPr>
          <w:rFonts w:cs="Arial"/>
          <w:i/>
        </w:rPr>
        <w:t xml:space="preserve"> del Castello</w:t>
      </w:r>
      <w:r w:rsidRPr="004109BB">
        <w:rPr>
          <w:rFonts w:cs="Arial"/>
        </w:rPr>
        <w:t>.</w:t>
      </w:r>
    </w:p>
    <w:p w14:paraId="12E072C9" w14:textId="77777777" w:rsidR="00CB496D" w:rsidRPr="004109BB" w:rsidRDefault="00CB496D" w:rsidP="00CB496D">
      <w:pPr>
        <w:rPr>
          <w:rFonts w:cs="Arial"/>
        </w:rPr>
      </w:pPr>
    </w:p>
    <w:p w14:paraId="47A04530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2003, I sentieri di fronte all’Acropoli</w:t>
      </w:r>
    </w:p>
    <w:p w14:paraId="0AD1CEB7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Atene, Grecia. </w:t>
      </w:r>
    </w:p>
    <w:p w14:paraId="6A8B16CE" w14:textId="1E465258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Opera di Dimitris </w:t>
      </w:r>
      <w:proofErr w:type="spellStart"/>
      <w:r w:rsidRPr="004109BB">
        <w:rPr>
          <w:rFonts w:cs="Arial"/>
        </w:rPr>
        <w:t>Pikionis</w:t>
      </w:r>
      <w:proofErr w:type="spellEnd"/>
      <w:r w:rsidRPr="004109BB">
        <w:rPr>
          <w:rFonts w:cs="Arial"/>
        </w:rPr>
        <w:t xml:space="preserve"> (1887-1968). </w:t>
      </w:r>
    </w:p>
    <w:p w14:paraId="74F6CAE7" w14:textId="77777777" w:rsidR="00CB496D" w:rsidRPr="004109BB" w:rsidRDefault="00CB496D" w:rsidP="00CB496D">
      <w:pPr>
        <w:rPr>
          <w:rFonts w:cs="Arial"/>
          <w:lang w:val="en-US"/>
        </w:rPr>
      </w:pPr>
      <w:r w:rsidRPr="004109BB">
        <w:rPr>
          <w:rFonts w:cs="Arial"/>
          <w:i/>
          <w:lang w:val="en-US"/>
        </w:rPr>
        <w:t xml:space="preserve">Agni </w:t>
      </w:r>
      <w:proofErr w:type="spellStart"/>
      <w:r w:rsidRPr="004109BB">
        <w:rPr>
          <w:rFonts w:cs="Arial"/>
          <w:i/>
          <w:lang w:val="en-US"/>
        </w:rPr>
        <w:t>Pikionis</w:t>
      </w:r>
      <w:proofErr w:type="spellEnd"/>
      <w:r w:rsidRPr="004109BB">
        <w:rPr>
          <w:rFonts w:cs="Arial"/>
          <w:lang w:val="en-US"/>
        </w:rPr>
        <w:t>.</w:t>
      </w:r>
    </w:p>
    <w:p w14:paraId="3AD2F99A" w14:textId="77777777" w:rsidR="00CB496D" w:rsidRPr="004109BB" w:rsidRDefault="00CB496D" w:rsidP="00CB496D">
      <w:pPr>
        <w:rPr>
          <w:rFonts w:cs="Arial"/>
          <w:lang w:val="en-US"/>
        </w:rPr>
      </w:pPr>
    </w:p>
    <w:p w14:paraId="4ABE622F" w14:textId="77777777" w:rsidR="00CB496D" w:rsidRPr="004109BB" w:rsidRDefault="00CB496D" w:rsidP="00CB496D">
      <w:pPr>
        <w:rPr>
          <w:rStyle w:val="EnfasiBold"/>
          <w:rFonts w:ascii="Arial" w:hAnsi="Arial" w:cs="Arial"/>
          <w:b/>
          <w:lang w:val="en-US"/>
        </w:rPr>
      </w:pPr>
      <w:r w:rsidRPr="004109BB">
        <w:rPr>
          <w:rStyle w:val="EnfasiBold"/>
          <w:rFonts w:ascii="Arial" w:hAnsi="Arial" w:cs="Arial"/>
          <w:b/>
          <w:lang w:val="en-US"/>
        </w:rPr>
        <w:t xml:space="preserve">2004, </w:t>
      </w:r>
      <w:proofErr w:type="spellStart"/>
      <w:r w:rsidRPr="004109BB">
        <w:rPr>
          <w:rStyle w:val="EnfasiBold"/>
          <w:rFonts w:ascii="Arial" w:hAnsi="Arial" w:cs="Arial"/>
          <w:b/>
          <w:lang w:val="en-US"/>
        </w:rPr>
        <w:t>Kongenshus</w:t>
      </w:r>
      <w:proofErr w:type="spellEnd"/>
      <w:r w:rsidRPr="004109BB">
        <w:rPr>
          <w:rStyle w:val="EnfasiBold"/>
          <w:rFonts w:ascii="Arial" w:hAnsi="Arial" w:cs="Arial"/>
          <w:b/>
          <w:lang w:val="en-US"/>
        </w:rPr>
        <w:t xml:space="preserve"> </w:t>
      </w:r>
      <w:proofErr w:type="spellStart"/>
      <w:r w:rsidRPr="004109BB">
        <w:rPr>
          <w:rStyle w:val="EnfasiBold"/>
          <w:rFonts w:ascii="Arial" w:hAnsi="Arial" w:cs="Arial"/>
          <w:b/>
          <w:lang w:val="en-US"/>
        </w:rPr>
        <w:t>Mindepark</w:t>
      </w:r>
      <w:proofErr w:type="spellEnd"/>
    </w:p>
    <w:p w14:paraId="05B08CD7" w14:textId="77777777" w:rsidR="00A33429" w:rsidRDefault="00CB496D" w:rsidP="00CB496D">
      <w:pPr>
        <w:rPr>
          <w:rFonts w:cs="Arial"/>
          <w:lang w:val="en-US"/>
        </w:rPr>
      </w:pPr>
      <w:r w:rsidRPr="004109BB">
        <w:rPr>
          <w:rFonts w:cs="Arial"/>
          <w:lang w:val="en-US"/>
        </w:rPr>
        <w:t xml:space="preserve">Jutland, </w:t>
      </w:r>
      <w:proofErr w:type="spellStart"/>
      <w:r w:rsidRPr="004109BB">
        <w:rPr>
          <w:rFonts w:cs="Arial"/>
          <w:lang w:val="en-US"/>
        </w:rPr>
        <w:t>Danimarca</w:t>
      </w:r>
      <w:proofErr w:type="spellEnd"/>
      <w:r w:rsidRPr="004109BB">
        <w:rPr>
          <w:rFonts w:cs="Arial"/>
          <w:lang w:val="en-US"/>
        </w:rPr>
        <w:t xml:space="preserve">. </w:t>
      </w:r>
    </w:p>
    <w:p w14:paraId="04C98BBB" w14:textId="2DF406AB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Memoriale degli agricoltori, opera di Carl Theodor </w:t>
      </w:r>
      <w:proofErr w:type="spellStart"/>
      <w:r w:rsidRPr="004109BB">
        <w:rPr>
          <w:rFonts w:cs="Arial"/>
        </w:rPr>
        <w:t>Sørensen</w:t>
      </w:r>
      <w:proofErr w:type="spellEnd"/>
      <w:r w:rsidRPr="004109BB">
        <w:rPr>
          <w:rFonts w:cs="Arial"/>
        </w:rPr>
        <w:t xml:space="preserve"> (1893-1979) </w:t>
      </w:r>
    </w:p>
    <w:p w14:paraId="43023291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e Hans Georg </w:t>
      </w:r>
      <w:proofErr w:type="spellStart"/>
      <w:r w:rsidRPr="004109BB">
        <w:rPr>
          <w:rFonts w:cs="Arial"/>
        </w:rPr>
        <w:t>Skovgaard</w:t>
      </w:r>
      <w:proofErr w:type="spellEnd"/>
      <w:r w:rsidRPr="004109BB">
        <w:rPr>
          <w:rFonts w:cs="Arial"/>
        </w:rPr>
        <w:t xml:space="preserve"> (1898-1969). </w:t>
      </w:r>
    </w:p>
    <w:p w14:paraId="465AAFE7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Hedeselskab</w:t>
      </w:r>
      <w:proofErr w:type="spellEnd"/>
      <w:r w:rsidRPr="004109BB">
        <w:rPr>
          <w:rFonts w:cs="Arial"/>
          <w:i/>
        </w:rPr>
        <w:t>/Società della Brughiera</w:t>
      </w:r>
      <w:r w:rsidRPr="004109BB">
        <w:rPr>
          <w:rFonts w:cs="Arial"/>
        </w:rPr>
        <w:t>.</w:t>
      </w:r>
    </w:p>
    <w:p w14:paraId="201B18D9" w14:textId="77777777" w:rsidR="00CB496D" w:rsidRPr="004109BB" w:rsidRDefault="00CB496D" w:rsidP="00CB496D">
      <w:pPr>
        <w:rPr>
          <w:rFonts w:cs="Arial"/>
        </w:rPr>
      </w:pPr>
    </w:p>
    <w:p w14:paraId="4A94EDD6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2005, </w:t>
      </w:r>
      <w:proofErr w:type="spellStart"/>
      <w:r w:rsidRPr="004109BB">
        <w:rPr>
          <w:rStyle w:val="EnfasiBold"/>
          <w:rFonts w:ascii="Arial" w:hAnsi="Arial" w:cs="Arial"/>
          <w:b/>
        </w:rPr>
        <w:t>Deir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Abu </w:t>
      </w:r>
      <w:proofErr w:type="spellStart"/>
      <w:r w:rsidRPr="004109BB">
        <w:rPr>
          <w:rStyle w:val="EnfasiBold"/>
          <w:rFonts w:ascii="Arial" w:hAnsi="Arial" w:cs="Arial"/>
          <w:b/>
        </w:rPr>
        <w:t>Maqar</w:t>
      </w:r>
      <w:proofErr w:type="spellEnd"/>
    </w:p>
    <w:p w14:paraId="68814E9A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>Wadi en-</w:t>
      </w:r>
      <w:proofErr w:type="spellStart"/>
      <w:r w:rsidRPr="004109BB">
        <w:rPr>
          <w:rFonts w:cs="Arial"/>
        </w:rPr>
        <w:t>Natrun</w:t>
      </w:r>
      <w:proofErr w:type="spellEnd"/>
      <w:r w:rsidRPr="004109BB">
        <w:rPr>
          <w:rFonts w:cs="Arial"/>
        </w:rPr>
        <w:t xml:space="preserve">, Egitto. </w:t>
      </w:r>
    </w:p>
    <w:p w14:paraId="790CE782" w14:textId="0370DCF6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Monastero copto di San Macario, fondato nel IV secolo e rifondato nel XX dal monaco </w:t>
      </w:r>
      <w:r w:rsidR="00A33429">
        <w:rPr>
          <w:rFonts w:cs="Arial"/>
        </w:rPr>
        <w:br/>
      </w:r>
      <w:r w:rsidRPr="004109BB">
        <w:rPr>
          <w:rFonts w:cs="Arial"/>
          <w:i/>
        </w:rPr>
        <w:t xml:space="preserve">Matta El </w:t>
      </w:r>
      <w:proofErr w:type="spellStart"/>
      <w:r w:rsidRPr="004109BB">
        <w:rPr>
          <w:rFonts w:cs="Arial"/>
          <w:i/>
        </w:rPr>
        <w:t>Meskin</w:t>
      </w:r>
      <w:proofErr w:type="spellEnd"/>
      <w:r w:rsidRPr="004109BB">
        <w:rPr>
          <w:rFonts w:cs="Arial"/>
        </w:rPr>
        <w:t xml:space="preserve"> (1959-2006).</w:t>
      </w:r>
    </w:p>
    <w:p w14:paraId="7F1A4E73" w14:textId="77777777" w:rsidR="00CB496D" w:rsidRPr="004109BB" w:rsidRDefault="00CB496D" w:rsidP="00CB496D">
      <w:pPr>
        <w:rPr>
          <w:rFonts w:cs="Arial"/>
        </w:rPr>
      </w:pPr>
    </w:p>
    <w:p w14:paraId="2F408518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2006, Val </w:t>
      </w:r>
      <w:proofErr w:type="spellStart"/>
      <w:r w:rsidRPr="004109BB">
        <w:rPr>
          <w:rStyle w:val="EnfasiBold"/>
          <w:rFonts w:ascii="Arial" w:hAnsi="Arial" w:cs="Arial"/>
          <w:b/>
        </w:rPr>
        <w:t>Bavona</w:t>
      </w:r>
      <w:proofErr w:type="spellEnd"/>
    </w:p>
    <w:p w14:paraId="0201975C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Canton Ticino, Svizzera. </w:t>
      </w:r>
    </w:p>
    <w:p w14:paraId="593EB22C" w14:textId="1BD97F9E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Un luogo e una comunità della montagna. </w:t>
      </w:r>
    </w:p>
    <w:p w14:paraId="554634A0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 xml:space="preserve">Fondazione Valle </w:t>
      </w:r>
      <w:proofErr w:type="spellStart"/>
      <w:r w:rsidRPr="004109BB">
        <w:rPr>
          <w:rFonts w:cs="Arial"/>
          <w:i/>
        </w:rPr>
        <w:t>Bavona</w:t>
      </w:r>
      <w:proofErr w:type="spellEnd"/>
      <w:r w:rsidRPr="004109BB">
        <w:rPr>
          <w:rFonts w:cs="Arial"/>
        </w:rPr>
        <w:t>.</w:t>
      </w:r>
    </w:p>
    <w:p w14:paraId="015DB485" w14:textId="77777777" w:rsidR="00CB496D" w:rsidRPr="004109BB" w:rsidRDefault="00CB496D" w:rsidP="00CB496D">
      <w:pPr>
        <w:rPr>
          <w:rFonts w:cs="Arial"/>
        </w:rPr>
      </w:pPr>
    </w:p>
    <w:p w14:paraId="02E3165B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2007, Complesso memoriale di </w:t>
      </w:r>
      <w:proofErr w:type="spellStart"/>
      <w:r w:rsidRPr="004109BB">
        <w:rPr>
          <w:rStyle w:val="EnfasiBold"/>
          <w:rFonts w:ascii="Arial" w:hAnsi="Arial" w:cs="Arial"/>
          <w:b/>
        </w:rPr>
        <w:t>Jasenovac</w:t>
      </w:r>
      <w:proofErr w:type="spellEnd"/>
    </w:p>
    <w:p w14:paraId="4B050353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Slavonia, Croazia. </w:t>
      </w:r>
    </w:p>
    <w:p w14:paraId="31996D99" w14:textId="1A5D5AB3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Luogo della memoria sulla riva della Sava. Opera di Bogdan </w:t>
      </w:r>
      <w:proofErr w:type="spellStart"/>
      <w:r w:rsidRPr="004109BB">
        <w:rPr>
          <w:rFonts w:cs="Arial"/>
        </w:rPr>
        <w:t>Bogdanović</w:t>
      </w:r>
      <w:proofErr w:type="spellEnd"/>
      <w:r w:rsidRPr="004109BB">
        <w:rPr>
          <w:rFonts w:cs="Arial"/>
        </w:rPr>
        <w:t xml:space="preserve"> (1922-2010). </w:t>
      </w:r>
    </w:p>
    <w:p w14:paraId="660E528F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Spomen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područje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Jasenovac</w:t>
      </w:r>
      <w:proofErr w:type="spellEnd"/>
      <w:r w:rsidRPr="004109BB">
        <w:rPr>
          <w:rFonts w:cs="Arial"/>
        </w:rPr>
        <w:t>.</w:t>
      </w:r>
    </w:p>
    <w:p w14:paraId="4E8218D5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</w:p>
    <w:p w14:paraId="6FFF77E5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2008, </w:t>
      </w:r>
      <w:proofErr w:type="spellStart"/>
      <w:r w:rsidRPr="004109BB">
        <w:rPr>
          <w:rStyle w:val="EnfasiBold"/>
          <w:rFonts w:ascii="Arial" w:hAnsi="Arial" w:cs="Arial"/>
          <w:b/>
        </w:rPr>
        <w:t>Museumplein</w:t>
      </w:r>
      <w:proofErr w:type="spellEnd"/>
    </w:p>
    <w:p w14:paraId="1E287B7D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Amsterdam, Paesi Bassi. </w:t>
      </w:r>
    </w:p>
    <w:p w14:paraId="36A78833" w14:textId="0A6D4CD0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Intervento (1992-1999) di Sven-Ingvar Andersson (1927-2007). </w:t>
      </w:r>
    </w:p>
    <w:p w14:paraId="5420D7AE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Municipalità di Amsterdam Oud-</w:t>
      </w:r>
      <w:proofErr w:type="spellStart"/>
      <w:r w:rsidRPr="004109BB">
        <w:rPr>
          <w:rFonts w:cs="Arial"/>
          <w:i/>
        </w:rPr>
        <w:t>Zuid</w:t>
      </w:r>
      <w:proofErr w:type="spellEnd"/>
      <w:r w:rsidRPr="004109BB">
        <w:rPr>
          <w:rFonts w:cs="Arial"/>
        </w:rPr>
        <w:t>.</w:t>
      </w:r>
    </w:p>
    <w:p w14:paraId="0AFF0F2C" w14:textId="77777777" w:rsidR="00CB496D" w:rsidRPr="004109BB" w:rsidRDefault="00CB496D" w:rsidP="00CB496D">
      <w:pPr>
        <w:rPr>
          <w:rFonts w:cs="Arial"/>
        </w:rPr>
      </w:pPr>
    </w:p>
    <w:p w14:paraId="75F5C01B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2009, Cappella di </w:t>
      </w:r>
      <w:proofErr w:type="spellStart"/>
      <w:r w:rsidRPr="004109BB">
        <w:rPr>
          <w:rStyle w:val="EnfasiBold"/>
          <w:rFonts w:ascii="Arial" w:hAnsi="Arial" w:cs="Arial"/>
          <w:b/>
        </w:rPr>
        <w:t>Otaniemi</w:t>
      </w:r>
      <w:proofErr w:type="spellEnd"/>
    </w:p>
    <w:p w14:paraId="021F5404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Espoo, Helsinki, Finlandia. </w:t>
      </w:r>
    </w:p>
    <w:p w14:paraId="6FD7C3B1" w14:textId="7A900511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Opera di </w:t>
      </w:r>
      <w:proofErr w:type="spellStart"/>
      <w:r w:rsidRPr="004109BB">
        <w:rPr>
          <w:rFonts w:cs="Arial"/>
        </w:rPr>
        <w:t>Kaija</w:t>
      </w:r>
      <w:proofErr w:type="spellEnd"/>
      <w:r w:rsidRPr="004109BB">
        <w:rPr>
          <w:rFonts w:cs="Arial"/>
        </w:rPr>
        <w:t xml:space="preserve"> (1920-2001) e Heikki </w:t>
      </w:r>
      <w:proofErr w:type="spellStart"/>
      <w:r w:rsidRPr="004109BB">
        <w:rPr>
          <w:rFonts w:cs="Arial"/>
        </w:rPr>
        <w:t>Siren</w:t>
      </w:r>
      <w:proofErr w:type="spellEnd"/>
      <w:r w:rsidRPr="004109BB">
        <w:rPr>
          <w:rFonts w:cs="Arial"/>
        </w:rPr>
        <w:t xml:space="preserve"> (1918-2013). </w:t>
      </w:r>
    </w:p>
    <w:p w14:paraId="437B4F1E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Federazione delle Parrocchie di Espoo.</w:t>
      </w:r>
    </w:p>
    <w:p w14:paraId="6C970870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</w:p>
    <w:p w14:paraId="792BA905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2010, Dura Europos</w:t>
      </w:r>
    </w:p>
    <w:p w14:paraId="1B001A3B" w14:textId="77777777" w:rsidR="00CB496D" w:rsidRPr="004109BB" w:rsidRDefault="00CB496D" w:rsidP="00CB496D">
      <w:pPr>
        <w:rPr>
          <w:rFonts w:eastAsia="Times New Roman" w:cs="Arial"/>
          <w:i/>
          <w:iCs/>
        </w:rPr>
      </w:pPr>
      <w:r w:rsidRPr="004109BB">
        <w:rPr>
          <w:rFonts w:eastAsia="Times New Roman" w:cs="Arial"/>
        </w:rPr>
        <w:t xml:space="preserve">Siria, corso del medio Eufrate. </w:t>
      </w:r>
      <w:r w:rsidRPr="004109BB">
        <w:rPr>
          <w:rFonts w:eastAsia="Times New Roman" w:cs="Arial"/>
        </w:rPr>
        <w:br/>
        <w:t>Rovine e reperti di un’antica città fortificata (secoli IV a.C.-III d.C.).</w:t>
      </w:r>
      <w:r w:rsidRPr="004109BB">
        <w:rPr>
          <w:rFonts w:eastAsia="Times New Roman" w:cs="Arial"/>
          <w:i/>
          <w:iCs/>
        </w:rPr>
        <w:t xml:space="preserve"> </w:t>
      </w:r>
    </w:p>
    <w:p w14:paraId="6DFB152F" w14:textId="77777777" w:rsidR="00CB496D" w:rsidRPr="004109BB" w:rsidRDefault="00CB496D" w:rsidP="00CB496D">
      <w:pPr>
        <w:rPr>
          <w:rFonts w:eastAsia="Times New Roman" w:cs="Arial"/>
        </w:rPr>
      </w:pPr>
      <w:r w:rsidRPr="004109BB">
        <w:rPr>
          <w:rFonts w:eastAsia="Times New Roman" w:cs="Arial"/>
          <w:i/>
          <w:iCs/>
        </w:rPr>
        <w:t>Direzione Generale delle Antichità e dei Musei della Repubblica Araba Siriana</w:t>
      </w:r>
      <w:r w:rsidRPr="004109BB">
        <w:rPr>
          <w:rFonts w:eastAsia="Times New Roman" w:cs="Arial"/>
        </w:rPr>
        <w:t>.</w:t>
      </w:r>
    </w:p>
    <w:p w14:paraId="54689E6A" w14:textId="77777777" w:rsidR="00CB496D" w:rsidRPr="004109BB" w:rsidRDefault="00CB496D" w:rsidP="00CB496D">
      <w:pPr>
        <w:rPr>
          <w:rFonts w:eastAsia="Times New Roman" w:cs="Arial"/>
        </w:rPr>
      </w:pPr>
    </w:p>
    <w:p w14:paraId="4C92298A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2011, </w:t>
      </w:r>
      <w:proofErr w:type="spellStart"/>
      <w:r w:rsidRPr="004109BB">
        <w:rPr>
          <w:rStyle w:val="EnfasiBold"/>
          <w:rFonts w:ascii="Arial" w:hAnsi="Arial" w:cs="Arial"/>
          <w:b/>
        </w:rPr>
        <w:t>Taneka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Beri</w:t>
      </w:r>
    </w:p>
    <w:p w14:paraId="60688671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>Villaggio nell’</w:t>
      </w:r>
      <w:proofErr w:type="spellStart"/>
      <w:r w:rsidRPr="004109BB">
        <w:rPr>
          <w:rFonts w:cs="Arial"/>
        </w:rPr>
        <w:t>Atakora</w:t>
      </w:r>
      <w:proofErr w:type="spellEnd"/>
      <w:r w:rsidRPr="004109BB">
        <w:rPr>
          <w:rFonts w:cs="Arial"/>
        </w:rPr>
        <w:t xml:space="preserve">, Benin. </w:t>
      </w:r>
    </w:p>
    <w:p w14:paraId="3CA32575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Insediamento di una comunità </w:t>
      </w:r>
      <w:proofErr w:type="spellStart"/>
      <w:r w:rsidRPr="004109BB">
        <w:rPr>
          <w:rFonts w:cs="Arial"/>
        </w:rPr>
        <w:t>tangba</w:t>
      </w:r>
      <w:proofErr w:type="spellEnd"/>
      <w:r w:rsidRPr="004109BB">
        <w:rPr>
          <w:rFonts w:cs="Arial"/>
        </w:rPr>
        <w:t xml:space="preserve"> dal </w:t>
      </w:r>
      <w:r w:rsidRPr="00914243">
        <w:rPr>
          <w:rFonts w:cs="Arial"/>
          <w:caps/>
        </w:rPr>
        <w:t xml:space="preserve">XVIII </w:t>
      </w:r>
      <w:r w:rsidRPr="004109BB">
        <w:rPr>
          <w:rFonts w:cs="Arial"/>
        </w:rPr>
        <w:t xml:space="preserve">secolo. </w:t>
      </w:r>
    </w:p>
    <w:p w14:paraId="1E507597" w14:textId="24FA97ED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 xml:space="preserve">Municipalità di </w:t>
      </w:r>
      <w:proofErr w:type="spellStart"/>
      <w:r w:rsidRPr="004109BB">
        <w:rPr>
          <w:rFonts w:cs="Arial"/>
          <w:i/>
        </w:rPr>
        <w:t>Copargo</w:t>
      </w:r>
      <w:proofErr w:type="spellEnd"/>
      <w:r w:rsidRPr="004109BB">
        <w:rPr>
          <w:rFonts w:cs="Arial"/>
          <w:i/>
        </w:rPr>
        <w:t>.</w:t>
      </w:r>
    </w:p>
    <w:p w14:paraId="0FBBEF42" w14:textId="77777777" w:rsidR="00CB496D" w:rsidRPr="004109BB" w:rsidRDefault="00CB496D" w:rsidP="00CB496D">
      <w:pPr>
        <w:rPr>
          <w:rFonts w:cs="Arial"/>
          <w:i/>
        </w:rPr>
      </w:pPr>
    </w:p>
    <w:p w14:paraId="37D682CE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>2012, Bosco di Sant’Antonio</w:t>
      </w:r>
    </w:p>
    <w:p w14:paraId="3B64EBC8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Abruzzo, Italia. Pascolo alberato, bosco difesa. </w:t>
      </w:r>
    </w:p>
    <w:p w14:paraId="29B6346B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Comune di Pescocostanzo</w:t>
      </w:r>
      <w:r w:rsidRPr="004109BB">
        <w:rPr>
          <w:rFonts w:cs="Arial"/>
        </w:rPr>
        <w:t xml:space="preserve">. </w:t>
      </w:r>
    </w:p>
    <w:p w14:paraId="6E7824D1" w14:textId="12163F88" w:rsidR="003F3EC7" w:rsidRPr="004109BB" w:rsidRDefault="003F3EC7">
      <w:pPr>
        <w:tabs>
          <w:tab w:val="clear" w:pos="454"/>
          <w:tab w:val="clear" w:pos="907"/>
        </w:tabs>
        <w:spacing w:line="240" w:lineRule="auto"/>
        <w:rPr>
          <w:rStyle w:val="EnfasiBold"/>
          <w:rFonts w:ascii="Arial" w:hAnsi="Arial" w:cs="Arial"/>
          <w:b/>
        </w:rPr>
      </w:pPr>
    </w:p>
    <w:p w14:paraId="4DE74E53" w14:textId="6341CD91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2013, </w:t>
      </w:r>
      <w:proofErr w:type="spellStart"/>
      <w:r w:rsidRPr="004109BB">
        <w:rPr>
          <w:rStyle w:val="EnfasiBold"/>
          <w:rFonts w:ascii="Arial" w:hAnsi="Arial" w:cs="Arial"/>
          <w:b/>
        </w:rPr>
        <w:t>Skrúður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, </w:t>
      </w:r>
      <w:proofErr w:type="spellStart"/>
      <w:r w:rsidRPr="004109BB">
        <w:rPr>
          <w:rStyle w:val="EnfasiBold"/>
          <w:rFonts w:ascii="Arial" w:hAnsi="Arial" w:cs="Arial"/>
          <w:b/>
        </w:rPr>
        <w:t>Núpur</w:t>
      </w:r>
      <w:proofErr w:type="spellEnd"/>
    </w:p>
    <w:p w14:paraId="1E91E5BE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Islanda, </w:t>
      </w:r>
      <w:proofErr w:type="spellStart"/>
      <w:r w:rsidRPr="004109BB">
        <w:rPr>
          <w:rFonts w:cs="Arial"/>
        </w:rPr>
        <w:t>Dýrafjörður</w:t>
      </w:r>
      <w:proofErr w:type="spellEnd"/>
      <w:r w:rsidRPr="004109BB">
        <w:rPr>
          <w:rFonts w:cs="Arial"/>
        </w:rPr>
        <w:t xml:space="preserve">. </w:t>
      </w:r>
    </w:p>
    <w:p w14:paraId="55DD9FC5" w14:textId="28239EB3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>Orto-giardino e scuola, fondati nel 1909</w:t>
      </w:r>
      <w:r w:rsidR="00A33429">
        <w:rPr>
          <w:rFonts w:cs="Arial"/>
        </w:rPr>
        <w:t xml:space="preserve"> </w:t>
      </w:r>
      <w:r w:rsidRPr="004109BB">
        <w:rPr>
          <w:rFonts w:cs="Arial"/>
        </w:rPr>
        <w:t xml:space="preserve">da </w:t>
      </w:r>
      <w:proofErr w:type="spellStart"/>
      <w:r w:rsidRPr="004109BB">
        <w:rPr>
          <w:rFonts w:cs="Arial"/>
        </w:rPr>
        <w:t>Sigtryggur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Guðlaugsson</w:t>
      </w:r>
      <w:proofErr w:type="spellEnd"/>
      <w:r w:rsidRPr="004109BB">
        <w:rPr>
          <w:rFonts w:cs="Arial"/>
        </w:rPr>
        <w:t xml:space="preserve"> (1862-1959). </w:t>
      </w:r>
    </w:p>
    <w:p w14:paraId="32473CEE" w14:textId="77777777" w:rsidR="00CB496D" w:rsidRPr="004109BB" w:rsidRDefault="00CB496D" w:rsidP="00CB496D">
      <w:pPr>
        <w:rPr>
          <w:rFonts w:cs="Arial"/>
        </w:rPr>
      </w:pPr>
      <w:proofErr w:type="spellStart"/>
      <w:r w:rsidRPr="004109BB">
        <w:rPr>
          <w:rFonts w:cs="Arial"/>
          <w:i/>
        </w:rPr>
        <w:t>Framkvæmdasjóður</w:t>
      </w:r>
      <w:proofErr w:type="spellEnd"/>
      <w:r w:rsidRPr="004109BB">
        <w:rPr>
          <w:rFonts w:cs="Arial"/>
          <w:i/>
        </w:rPr>
        <w:t xml:space="preserve"> </w:t>
      </w:r>
      <w:proofErr w:type="spellStart"/>
      <w:r w:rsidRPr="004109BB">
        <w:rPr>
          <w:rFonts w:cs="Arial"/>
          <w:i/>
        </w:rPr>
        <w:t>Skrúðs</w:t>
      </w:r>
      <w:proofErr w:type="spellEnd"/>
      <w:r w:rsidRPr="004109BB">
        <w:rPr>
          <w:rFonts w:cs="Arial"/>
        </w:rPr>
        <w:t>.</w:t>
      </w:r>
    </w:p>
    <w:p w14:paraId="71F953AB" w14:textId="77777777" w:rsidR="00CB496D" w:rsidRPr="004109BB" w:rsidRDefault="00CB496D" w:rsidP="00CB496D">
      <w:pPr>
        <w:rPr>
          <w:rFonts w:cs="Arial"/>
        </w:rPr>
      </w:pPr>
    </w:p>
    <w:p w14:paraId="050BC5D4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2014, </w:t>
      </w:r>
      <w:proofErr w:type="spellStart"/>
      <w:r w:rsidRPr="004109BB">
        <w:rPr>
          <w:rStyle w:val="EnfasiBold"/>
          <w:rFonts w:ascii="Arial" w:hAnsi="Arial" w:cs="Arial"/>
          <w:b/>
        </w:rPr>
        <w:t>Osmače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 e </w:t>
      </w:r>
      <w:proofErr w:type="spellStart"/>
      <w:r w:rsidRPr="004109BB">
        <w:rPr>
          <w:rStyle w:val="EnfasiBold"/>
          <w:rFonts w:ascii="Arial" w:hAnsi="Arial" w:cs="Arial"/>
          <w:b/>
        </w:rPr>
        <w:t>Brežani</w:t>
      </w:r>
      <w:proofErr w:type="spellEnd"/>
    </w:p>
    <w:p w14:paraId="09A36F87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Srebrenica, Bosnia Erzegovina. </w:t>
      </w:r>
    </w:p>
    <w:p w14:paraId="36ABEE1A" w14:textId="5DFA4929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Piccoli villaggi dell’altopiano nei quali rinascono agricoltura e convivenza. </w:t>
      </w:r>
    </w:p>
    <w:p w14:paraId="7CDA1E0E" w14:textId="77777777" w:rsidR="00CB496D" w:rsidRPr="00145489" w:rsidRDefault="00CB496D" w:rsidP="00CB496D">
      <w:pPr>
        <w:rPr>
          <w:rFonts w:cs="Arial"/>
          <w:i/>
          <w:lang w:val="en-US"/>
        </w:rPr>
      </w:pPr>
      <w:r w:rsidRPr="00145489">
        <w:rPr>
          <w:rFonts w:cs="Arial"/>
          <w:i/>
          <w:lang w:val="en-US"/>
        </w:rPr>
        <w:t xml:space="preserve">Muhamed Avdić </w:t>
      </w:r>
      <w:r w:rsidRPr="00145489">
        <w:rPr>
          <w:rFonts w:cs="Arial"/>
          <w:lang w:val="en-US"/>
        </w:rPr>
        <w:t>e</w:t>
      </w:r>
      <w:r w:rsidRPr="00145489">
        <w:rPr>
          <w:rFonts w:cs="Arial"/>
          <w:i/>
          <w:lang w:val="en-US"/>
        </w:rPr>
        <w:t xml:space="preserve"> Velibor </w:t>
      </w:r>
      <w:proofErr w:type="spellStart"/>
      <w:r w:rsidRPr="00145489">
        <w:rPr>
          <w:rFonts w:cs="Arial"/>
          <w:i/>
          <w:lang w:val="en-US"/>
        </w:rPr>
        <w:t>Rankić</w:t>
      </w:r>
      <w:proofErr w:type="spellEnd"/>
      <w:r w:rsidRPr="00145489">
        <w:rPr>
          <w:rFonts w:cs="Arial"/>
          <w:i/>
          <w:lang w:val="en-US"/>
        </w:rPr>
        <w:t>.</w:t>
      </w:r>
    </w:p>
    <w:p w14:paraId="56BFEB48" w14:textId="77777777" w:rsidR="00CB496D" w:rsidRPr="00145489" w:rsidRDefault="00CB496D" w:rsidP="00CB496D">
      <w:pPr>
        <w:rPr>
          <w:rFonts w:cs="Arial"/>
          <w:lang w:val="en-US"/>
        </w:rPr>
      </w:pPr>
    </w:p>
    <w:p w14:paraId="1BB20E16" w14:textId="77777777" w:rsidR="00CB496D" w:rsidRPr="004109BB" w:rsidRDefault="00CB496D" w:rsidP="00CB496D">
      <w:pPr>
        <w:rPr>
          <w:rStyle w:val="EnfasiBold"/>
          <w:rFonts w:ascii="Arial" w:hAnsi="Arial" w:cs="Arial"/>
          <w:b/>
        </w:rPr>
      </w:pPr>
      <w:r w:rsidRPr="004109BB">
        <w:rPr>
          <w:rStyle w:val="EnfasiBold"/>
          <w:rFonts w:ascii="Arial" w:hAnsi="Arial" w:cs="Arial"/>
          <w:b/>
        </w:rPr>
        <w:t xml:space="preserve">2015, </w:t>
      </w:r>
      <w:proofErr w:type="spellStart"/>
      <w:r w:rsidRPr="004109BB">
        <w:rPr>
          <w:rStyle w:val="EnfasiBold"/>
          <w:rFonts w:ascii="Arial" w:hAnsi="Arial" w:cs="Arial"/>
          <w:b/>
        </w:rPr>
        <w:t>Maredolce</w:t>
      </w:r>
      <w:proofErr w:type="spellEnd"/>
      <w:r w:rsidRPr="004109BB">
        <w:rPr>
          <w:rStyle w:val="EnfasiBold"/>
          <w:rFonts w:ascii="Arial" w:hAnsi="Arial" w:cs="Arial"/>
          <w:b/>
        </w:rPr>
        <w:t xml:space="preserve">-La Favara </w:t>
      </w:r>
    </w:p>
    <w:p w14:paraId="4CFA6026" w14:textId="77777777" w:rsidR="00A33429" w:rsidRDefault="00CB496D" w:rsidP="00CB496D">
      <w:pPr>
        <w:rPr>
          <w:rFonts w:cs="Arial"/>
          <w:lang w:val="is-IS"/>
        </w:rPr>
      </w:pPr>
      <w:r w:rsidRPr="004109BB">
        <w:rPr>
          <w:rFonts w:cs="Arial"/>
          <w:lang w:val="is-IS"/>
        </w:rPr>
        <w:t xml:space="preserve">Palermo, Italia. </w:t>
      </w:r>
    </w:p>
    <w:p w14:paraId="78C561E7" w14:textId="19361EEC" w:rsidR="00CB496D" w:rsidRPr="00A33429" w:rsidRDefault="00CB496D" w:rsidP="00CB496D">
      <w:pPr>
        <w:rPr>
          <w:rFonts w:cs="Arial"/>
          <w:spacing w:val="-4"/>
        </w:rPr>
      </w:pPr>
      <w:r w:rsidRPr="00A33429">
        <w:rPr>
          <w:rFonts w:cs="Arial"/>
          <w:spacing w:val="-4"/>
        </w:rPr>
        <w:t>Luogo testimone dell’incontro tra civiltà araba e normanna, al centro del paesaggio mediterraneo.</w:t>
      </w:r>
    </w:p>
    <w:p w14:paraId="4749E097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Lina Bellanca</w:t>
      </w:r>
      <w:r w:rsidRPr="004109BB">
        <w:rPr>
          <w:rFonts w:cs="Arial"/>
        </w:rPr>
        <w:t>, Soprintendenza per i Beni Culturali e Ambientali di Palermo.</w:t>
      </w:r>
    </w:p>
    <w:p w14:paraId="7839DC7D" w14:textId="77777777" w:rsidR="00CB496D" w:rsidRPr="004109BB" w:rsidRDefault="00CB496D" w:rsidP="00CB496D">
      <w:pPr>
        <w:rPr>
          <w:rFonts w:cs="Arial"/>
        </w:rPr>
      </w:pPr>
    </w:p>
    <w:p w14:paraId="5ECCAD3B" w14:textId="77777777" w:rsidR="00CB496D" w:rsidRPr="004109BB" w:rsidRDefault="00CB496D" w:rsidP="00CB496D">
      <w:pPr>
        <w:rPr>
          <w:rFonts w:cs="Arial"/>
        </w:rPr>
      </w:pPr>
      <w:r w:rsidRPr="004109BB">
        <w:rPr>
          <w:rStyle w:val="EnfasiBold"/>
          <w:rFonts w:ascii="Arial" w:hAnsi="Arial" w:cs="Arial"/>
          <w:b/>
        </w:rPr>
        <w:t>2016, Le foreste dei meli selvatici del Tien Shan</w:t>
      </w:r>
    </w:p>
    <w:p w14:paraId="3EDD0DFD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Le Montagne Celesti, Kazakistan. </w:t>
      </w:r>
    </w:p>
    <w:p w14:paraId="6D1E9A28" w14:textId="4C4CF197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Luogo di biodiversità all’origine dei paesaggi coltivati. </w:t>
      </w:r>
    </w:p>
    <w:p w14:paraId="4A0CD5AF" w14:textId="77777777" w:rsidR="00CB496D" w:rsidRPr="00E46110" w:rsidRDefault="00CB496D" w:rsidP="00CB496D">
      <w:pPr>
        <w:rPr>
          <w:rFonts w:cs="Arial"/>
        </w:rPr>
      </w:pPr>
      <w:proofErr w:type="spellStart"/>
      <w:r w:rsidRPr="00E46110">
        <w:rPr>
          <w:rFonts w:cs="Arial"/>
          <w:i/>
        </w:rPr>
        <w:t>Natalya</w:t>
      </w:r>
      <w:proofErr w:type="spellEnd"/>
      <w:r w:rsidRPr="00E46110">
        <w:rPr>
          <w:rFonts w:cs="Arial"/>
          <w:i/>
        </w:rPr>
        <w:t xml:space="preserve"> </w:t>
      </w:r>
      <w:proofErr w:type="spellStart"/>
      <w:r w:rsidRPr="00E46110">
        <w:rPr>
          <w:rFonts w:cs="Arial"/>
          <w:i/>
        </w:rPr>
        <w:t>Ogar</w:t>
      </w:r>
      <w:proofErr w:type="spellEnd"/>
      <w:r w:rsidRPr="00E46110">
        <w:rPr>
          <w:rFonts w:cs="Arial"/>
        </w:rPr>
        <w:t>, studiosa kazaka.</w:t>
      </w:r>
    </w:p>
    <w:p w14:paraId="696E7CCE" w14:textId="77777777" w:rsidR="00CB496D" w:rsidRPr="00E46110" w:rsidRDefault="00CB496D" w:rsidP="00CB496D">
      <w:pPr>
        <w:rPr>
          <w:rFonts w:cs="Arial"/>
        </w:rPr>
      </w:pPr>
    </w:p>
    <w:p w14:paraId="4EB6C9B2" w14:textId="77777777" w:rsidR="00CB496D" w:rsidRPr="00E46110" w:rsidRDefault="00CB496D" w:rsidP="00CB496D">
      <w:pPr>
        <w:rPr>
          <w:rStyle w:val="EnfasiBold"/>
          <w:rFonts w:ascii="Arial" w:hAnsi="Arial" w:cs="Arial"/>
          <w:b/>
        </w:rPr>
      </w:pPr>
      <w:r w:rsidRPr="00E46110">
        <w:rPr>
          <w:rStyle w:val="EnfasiBold"/>
          <w:rFonts w:ascii="Arial" w:hAnsi="Arial" w:cs="Arial"/>
          <w:b/>
        </w:rPr>
        <w:t xml:space="preserve">2017, Lanzarote, </w:t>
      </w:r>
      <w:proofErr w:type="spellStart"/>
      <w:r w:rsidRPr="00E46110">
        <w:rPr>
          <w:rStyle w:val="EnfasiBold"/>
          <w:rFonts w:ascii="Arial" w:hAnsi="Arial" w:cs="Arial"/>
          <w:b/>
        </w:rPr>
        <w:t>Jardín</w:t>
      </w:r>
      <w:proofErr w:type="spellEnd"/>
      <w:r w:rsidRPr="00E46110">
        <w:rPr>
          <w:rStyle w:val="EnfasiBold"/>
          <w:rFonts w:ascii="Arial" w:hAnsi="Arial" w:cs="Arial"/>
          <w:b/>
        </w:rPr>
        <w:t xml:space="preserve"> de Cactus</w:t>
      </w:r>
    </w:p>
    <w:p w14:paraId="7185B3FB" w14:textId="7807EA07" w:rsidR="00145489" w:rsidRPr="00E46110" w:rsidRDefault="00145489" w:rsidP="00145489">
      <w:pPr>
        <w:rPr>
          <w:rFonts w:cs="Arial"/>
        </w:rPr>
      </w:pPr>
      <w:r w:rsidRPr="00E46110">
        <w:rPr>
          <w:rFonts w:cs="Arial"/>
        </w:rPr>
        <w:t>Isole Canarie, Spagna.</w:t>
      </w:r>
    </w:p>
    <w:p w14:paraId="46F6C072" w14:textId="77777777" w:rsidR="00A33429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Opera di César </w:t>
      </w:r>
      <w:proofErr w:type="spellStart"/>
      <w:r w:rsidRPr="004109BB">
        <w:rPr>
          <w:rFonts w:cs="Arial"/>
        </w:rPr>
        <w:t>Manrique</w:t>
      </w:r>
      <w:proofErr w:type="spellEnd"/>
      <w:r w:rsidRPr="004109BB">
        <w:rPr>
          <w:rFonts w:cs="Arial"/>
        </w:rPr>
        <w:t xml:space="preserve"> (1919-1992). </w:t>
      </w:r>
    </w:p>
    <w:p w14:paraId="0D096862" w14:textId="0341C31D" w:rsidR="00CB496D" w:rsidRPr="004109BB" w:rsidRDefault="00CB496D" w:rsidP="00CB496D">
      <w:pPr>
        <w:rPr>
          <w:rFonts w:cs="Arial"/>
        </w:rPr>
      </w:pPr>
      <w:r w:rsidRPr="004109BB">
        <w:rPr>
          <w:rFonts w:cs="Arial"/>
        </w:rPr>
        <w:t xml:space="preserve">La cava di </w:t>
      </w:r>
      <w:proofErr w:type="spellStart"/>
      <w:r w:rsidRPr="004109BB">
        <w:rPr>
          <w:rFonts w:cs="Arial"/>
        </w:rPr>
        <w:t>Guatiza</w:t>
      </w:r>
      <w:proofErr w:type="spellEnd"/>
      <w:r w:rsidRPr="004109BB">
        <w:rPr>
          <w:rFonts w:cs="Arial"/>
        </w:rPr>
        <w:t xml:space="preserve"> e altri luoghi coltivati nel suolo di un’isola vulcanica.</w:t>
      </w:r>
    </w:p>
    <w:p w14:paraId="3CF63891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i/>
        </w:rPr>
        <w:t>Antonio Martín Santos</w:t>
      </w:r>
      <w:r w:rsidRPr="004109BB">
        <w:rPr>
          <w:rFonts w:cs="Arial"/>
        </w:rPr>
        <w:t xml:space="preserve">, giardiniere del </w:t>
      </w:r>
      <w:proofErr w:type="spellStart"/>
      <w:r w:rsidRPr="004109BB">
        <w:rPr>
          <w:rFonts w:cs="Arial"/>
        </w:rPr>
        <w:t>Jardín</w:t>
      </w:r>
      <w:proofErr w:type="spellEnd"/>
      <w:r w:rsidRPr="004109BB">
        <w:rPr>
          <w:rFonts w:cs="Arial"/>
        </w:rPr>
        <w:t xml:space="preserve"> de Cactus.</w:t>
      </w:r>
    </w:p>
    <w:p w14:paraId="4CE4D8A9" w14:textId="77777777" w:rsidR="00CB496D" w:rsidRPr="004109BB" w:rsidRDefault="00CB496D" w:rsidP="00CB496D">
      <w:pPr>
        <w:rPr>
          <w:rFonts w:cs="Arial"/>
        </w:rPr>
      </w:pPr>
    </w:p>
    <w:p w14:paraId="025897E7" w14:textId="77777777" w:rsidR="00CB496D" w:rsidRPr="004109BB" w:rsidRDefault="00CB496D" w:rsidP="00CB496D">
      <w:pPr>
        <w:rPr>
          <w:rFonts w:cs="Arial"/>
        </w:rPr>
      </w:pPr>
      <w:r w:rsidRPr="004109BB">
        <w:rPr>
          <w:rFonts w:cs="Arial"/>
          <w:b/>
        </w:rPr>
        <w:t>2018,</w:t>
      </w:r>
      <w:r w:rsidRPr="004109BB">
        <w:rPr>
          <w:rFonts w:cs="Arial"/>
        </w:rPr>
        <w:t xml:space="preserve"> </w:t>
      </w:r>
      <w:r w:rsidRPr="004109BB">
        <w:rPr>
          <w:rFonts w:cs="Arial"/>
          <w:b/>
        </w:rPr>
        <w:t xml:space="preserve">I </w:t>
      </w:r>
      <w:proofErr w:type="spellStart"/>
      <w:r w:rsidRPr="004109BB">
        <w:rPr>
          <w:rFonts w:cs="Arial"/>
          <w:b/>
        </w:rPr>
        <w:t>Céide</w:t>
      </w:r>
      <w:proofErr w:type="spellEnd"/>
      <w:r w:rsidRPr="004109BB">
        <w:rPr>
          <w:rFonts w:cs="Arial"/>
          <w:b/>
        </w:rPr>
        <w:t xml:space="preserve"> Fields</w:t>
      </w:r>
      <w:r w:rsidRPr="004109BB">
        <w:rPr>
          <w:rFonts w:cs="Arial"/>
        </w:rPr>
        <w:t xml:space="preserve"> </w:t>
      </w:r>
    </w:p>
    <w:p w14:paraId="102CC0F1" w14:textId="77777777" w:rsidR="00A33429" w:rsidRDefault="00CB496D" w:rsidP="00CB496D">
      <w:pPr>
        <w:autoSpaceDE w:val="0"/>
        <w:autoSpaceDN w:val="0"/>
        <w:adjustRightInd w:val="0"/>
        <w:rPr>
          <w:rFonts w:cs="Arial"/>
        </w:rPr>
      </w:pPr>
      <w:proofErr w:type="spellStart"/>
      <w:r w:rsidRPr="004109BB">
        <w:rPr>
          <w:rFonts w:cs="Arial"/>
        </w:rPr>
        <w:t>Ballycastle</w:t>
      </w:r>
      <w:proofErr w:type="spellEnd"/>
      <w:r w:rsidRPr="004109BB">
        <w:rPr>
          <w:rFonts w:cs="Arial"/>
        </w:rPr>
        <w:t xml:space="preserve">, contea di Mayo, Irlanda. </w:t>
      </w:r>
    </w:p>
    <w:p w14:paraId="1BC8177E" w14:textId="0CE6E004" w:rsidR="00CB496D" w:rsidRPr="004109BB" w:rsidRDefault="00CB496D" w:rsidP="00CB496D">
      <w:pPr>
        <w:autoSpaceDE w:val="0"/>
        <w:autoSpaceDN w:val="0"/>
        <w:adjustRightInd w:val="0"/>
        <w:rPr>
          <w:rFonts w:cs="Arial"/>
        </w:rPr>
      </w:pPr>
      <w:r w:rsidRPr="004109BB">
        <w:rPr>
          <w:rFonts w:cs="Arial"/>
        </w:rPr>
        <w:t>Un paesaggio rurale del Neolitico riemerso dalla torbiera.</w:t>
      </w:r>
    </w:p>
    <w:p w14:paraId="6639F472" w14:textId="77777777" w:rsidR="00CB496D" w:rsidRPr="004109BB" w:rsidRDefault="00CB496D" w:rsidP="00CB496D">
      <w:pPr>
        <w:autoSpaceDE w:val="0"/>
        <w:autoSpaceDN w:val="0"/>
        <w:adjustRightInd w:val="0"/>
        <w:rPr>
          <w:rFonts w:cs="Arial"/>
          <w:spacing w:val="-2"/>
        </w:rPr>
      </w:pPr>
      <w:r w:rsidRPr="004109BB">
        <w:rPr>
          <w:rFonts w:cs="Arial"/>
          <w:i/>
          <w:spacing w:val="-2"/>
        </w:rPr>
        <w:t>Gretta Byrne</w:t>
      </w:r>
      <w:r w:rsidRPr="004109BB">
        <w:rPr>
          <w:rFonts w:cs="Arial"/>
          <w:spacing w:val="-2"/>
        </w:rPr>
        <w:t>, archeologa, responsabile del sito archeologico (OPW-</w:t>
      </w:r>
      <w:r w:rsidRPr="004109BB">
        <w:rPr>
          <w:rFonts w:cs="Arial"/>
          <w:i/>
          <w:spacing w:val="-2"/>
        </w:rPr>
        <w:t>The Office of Public Works</w:t>
      </w:r>
      <w:r w:rsidRPr="004109BB">
        <w:rPr>
          <w:rFonts w:cs="Arial"/>
          <w:spacing w:val="-2"/>
        </w:rPr>
        <w:t>).</w:t>
      </w:r>
    </w:p>
    <w:p w14:paraId="5863A8AE" w14:textId="77777777" w:rsidR="00CB496D" w:rsidRPr="004109BB" w:rsidRDefault="00CB496D" w:rsidP="00CB496D">
      <w:pPr>
        <w:autoSpaceDE w:val="0"/>
        <w:autoSpaceDN w:val="0"/>
        <w:adjustRightInd w:val="0"/>
        <w:rPr>
          <w:rFonts w:cs="Arial"/>
          <w:spacing w:val="-2"/>
        </w:rPr>
      </w:pPr>
    </w:p>
    <w:p w14:paraId="024B114D" w14:textId="77777777" w:rsidR="00CB496D" w:rsidRPr="004109BB" w:rsidRDefault="00CB496D" w:rsidP="00CB496D">
      <w:pPr>
        <w:pStyle w:val="Indirizzoedatiintesta"/>
        <w:ind w:left="0"/>
        <w:rPr>
          <w:rFonts w:cs="Arial"/>
          <w:b/>
          <w:i/>
        </w:rPr>
      </w:pPr>
      <w:r w:rsidRPr="004109BB">
        <w:rPr>
          <w:rFonts w:cs="Arial"/>
          <w:b/>
          <w:spacing w:val="-2"/>
        </w:rPr>
        <w:t>2019,</w:t>
      </w:r>
      <w:r w:rsidRPr="004109BB">
        <w:rPr>
          <w:rFonts w:cs="Arial"/>
          <w:spacing w:val="-2"/>
        </w:rPr>
        <w:t xml:space="preserve"> </w:t>
      </w:r>
      <w:r w:rsidRPr="004109BB">
        <w:rPr>
          <w:rFonts w:cs="Arial"/>
          <w:b/>
        </w:rPr>
        <w:t xml:space="preserve">I giardini del tè di </w:t>
      </w:r>
      <w:proofErr w:type="spellStart"/>
      <w:r w:rsidRPr="004109BB">
        <w:rPr>
          <w:rFonts w:cs="Arial"/>
          <w:b/>
        </w:rPr>
        <w:t>Dazhangshan</w:t>
      </w:r>
      <w:proofErr w:type="spellEnd"/>
    </w:p>
    <w:p w14:paraId="370896DF" w14:textId="77777777" w:rsidR="00A33429" w:rsidRDefault="00CB496D" w:rsidP="00CB496D">
      <w:pPr>
        <w:pStyle w:val="Indirizzoedatiintesta"/>
        <w:ind w:left="0"/>
        <w:rPr>
          <w:rFonts w:cs="Arial"/>
        </w:rPr>
      </w:pPr>
      <w:proofErr w:type="spellStart"/>
      <w:r w:rsidRPr="004109BB">
        <w:rPr>
          <w:rFonts w:cs="Arial"/>
        </w:rPr>
        <w:t>Wuyuan</w:t>
      </w:r>
      <w:proofErr w:type="spellEnd"/>
      <w:r w:rsidRPr="004109BB">
        <w:rPr>
          <w:rFonts w:cs="Arial"/>
        </w:rPr>
        <w:t xml:space="preserve">, Jiangxi, Repubblica Popolare Cinese. </w:t>
      </w:r>
    </w:p>
    <w:p w14:paraId="4EC55006" w14:textId="77777777" w:rsidR="00A33429" w:rsidRDefault="00CB496D" w:rsidP="00CB496D">
      <w:pPr>
        <w:pStyle w:val="Indirizzoedatiintesta"/>
        <w:ind w:left="0"/>
        <w:rPr>
          <w:rFonts w:cs="Arial"/>
        </w:rPr>
      </w:pPr>
      <w:r w:rsidRPr="004109BB">
        <w:rPr>
          <w:rFonts w:cs="Arial"/>
        </w:rPr>
        <w:t xml:space="preserve">Le coltivazioni del tè ai piedi della montagna di </w:t>
      </w:r>
      <w:proofErr w:type="spellStart"/>
      <w:r w:rsidRPr="004109BB">
        <w:rPr>
          <w:rFonts w:cs="Arial"/>
        </w:rPr>
        <w:t>Dazhangshan</w:t>
      </w:r>
      <w:proofErr w:type="spellEnd"/>
      <w:r w:rsidRPr="004109BB">
        <w:rPr>
          <w:rFonts w:cs="Arial"/>
        </w:rPr>
        <w:t xml:space="preserve">. </w:t>
      </w:r>
    </w:p>
    <w:p w14:paraId="622F604C" w14:textId="62AA02FB" w:rsidR="00CB496D" w:rsidRPr="004109BB" w:rsidRDefault="00CB496D" w:rsidP="00CB496D">
      <w:pPr>
        <w:pStyle w:val="Indirizzoedatiintesta"/>
        <w:ind w:left="0"/>
        <w:rPr>
          <w:rFonts w:cs="Arial"/>
        </w:rPr>
      </w:pPr>
      <w:r w:rsidRPr="004109BB">
        <w:rPr>
          <w:rFonts w:cs="Arial"/>
          <w:i/>
        </w:rPr>
        <w:t>Hong Peng</w:t>
      </w:r>
      <w:r w:rsidRPr="004109BB">
        <w:rPr>
          <w:rFonts w:cs="Arial"/>
        </w:rPr>
        <w:t>, figura responsabile dell’Associazione dei coltivatori di tè biologico</w:t>
      </w:r>
      <w:r w:rsidRPr="004109BB">
        <w:rPr>
          <w:rFonts w:cs="Arial"/>
          <w:bCs/>
          <w:iCs/>
        </w:rPr>
        <w:t xml:space="preserve"> di </w:t>
      </w:r>
      <w:proofErr w:type="spellStart"/>
      <w:r w:rsidRPr="004109BB">
        <w:rPr>
          <w:rFonts w:cs="Arial"/>
          <w:bCs/>
          <w:iCs/>
        </w:rPr>
        <w:t>Dazhangshan</w:t>
      </w:r>
      <w:proofErr w:type="spellEnd"/>
      <w:r w:rsidRPr="004109BB">
        <w:rPr>
          <w:rFonts w:cs="Arial"/>
        </w:rPr>
        <w:t xml:space="preserve"> e presidente della Jiangxi </w:t>
      </w:r>
      <w:proofErr w:type="spellStart"/>
      <w:r w:rsidRPr="004109BB">
        <w:rPr>
          <w:rFonts w:cs="Arial"/>
        </w:rPr>
        <w:t>Wuyuan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Dazhangshan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Organic</w:t>
      </w:r>
      <w:proofErr w:type="spellEnd"/>
      <w:r w:rsidRPr="004109BB">
        <w:rPr>
          <w:rFonts w:cs="Arial"/>
        </w:rPr>
        <w:t xml:space="preserve"> Food Company</w:t>
      </w:r>
      <w:r w:rsidRPr="004109BB">
        <w:rPr>
          <w:rFonts w:cs="Arial"/>
          <w:bCs/>
          <w:iCs/>
        </w:rPr>
        <w:t>.</w:t>
      </w:r>
    </w:p>
    <w:p w14:paraId="54F7DE65" w14:textId="77777777" w:rsidR="00A33429" w:rsidRDefault="00A33429">
      <w:pPr>
        <w:tabs>
          <w:tab w:val="clear" w:pos="454"/>
          <w:tab w:val="clear" w:pos="907"/>
        </w:tabs>
        <w:spacing w:line="240" w:lineRule="auto"/>
        <w:rPr>
          <w:rStyle w:val="NewRailCartaIntestata"/>
          <w:rFonts w:ascii="Arial" w:hAnsi="Arial" w:cs="Arial"/>
          <w:b/>
        </w:rPr>
      </w:pPr>
      <w:r>
        <w:rPr>
          <w:rStyle w:val="NewRailCartaIntestata"/>
          <w:rFonts w:ascii="Arial" w:hAnsi="Arial" w:cs="Arial"/>
          <w:b/>
        </w:rPr>
        <w:br w:type="page"/>
      </w:r>
    </w:p>
    <w:p w14:paraId="31652F30" w14:textId="02CB869D" w:rsidR="00670774" w:rsidRPr="004109BB" w:rsidRDefault="00CB496D" w:rsidP="00CB496D">
      <w:pPr>
        <w:pStyle w:val="Indirizzoedatiintesta"/>
        <w:ind w:left="0"/>
        <w:rPr>
          <w:rStyle w:val="NewRailCartaIntestata"/>
          <w:rFonts w:ascii="Arial" w:hAnsi="Arial" w:cs="Arial"/>
        </w:rPr>
      </w:pPr>
      <w:r w:rsidRPr="004109BB">
        <w:rPr>
          <w:rStyle w:val="NewRailCartaIntestata"/>
          <w:rFonts w:ascii="Arial" w:hAnsi="Arial" w:cs="Arial"/>
          <w:b/>
        </w:rPr>
        <w:t xml:space="preserve">2020-2021, </w:t>
      </w:r>
      <w:proofErr w:type="spellStart"/>
      <w:r w:rsidRPr="004109BB">
        <w:rPr>
          <w:rStyle w:val="NewRailCartaIntestata"/>
          <w:rFonts w:ascii="Arial" w:hAnsi="Arial" w:cs="Arial"/>
          <w:b/>
        </w:rPr>
        <w:t>Güllüdere</w:t>
      </w:r>
      <w:proofErr w:type="spellEnd"/>
      <w:r w:rsidRPr="004109BB">
        <w:rPr>
          <w:rStyle w:val="NewRailCartaIntestata"/>
          <w:rFonts w:ascii="Arial" w:hAnsi="Arial" w:cs="Arial"/>
          <w:b/>
        </w:rPr>
        <w:t xml:space="preserve"> e </w:t>
      </w:r>
      <w:proofErr w:type="spellStart"/>
      <w:r w:rsidRPr="004109BB">
        <w:rPr>
          <w:rStyle w:val="NewRailCartaIntestata"/>
          <w:rFonts w:ascii="Arial" w:hAnsi="Arial" w:cs="Arial"/>
          <w:b/>
        </w:rPr>
        <w:t>Kızılçukur</w:t>
      </w:r>
      <w:proofErr w:type="spellEnd"/>
      <w:r w:rsidRPr="004109BB">
        <w:rPr>
          <w:rStyle w:val="NewRailCartaIntestata"/>
          <w:rFonts w:ascii="Arial" w:hAnsi="Arial" w:cs="Arial"/>
          <w:b/>
          <w:bCs/>
        </w:rPr>
        <w:t>: la Valle delle Rose e la Valle Rossa in Cappadocia</w:t>
      </w:r>
    </w:p>
    <w:p w14:paraId="4E8E3BB8" w14:textId="6909A0A8" w:rsidR="00CB496D" w:rsidRPr="004109BB" w:rsidRDefault="00CB496D" w:rsidP="00CB496D">
      <w:pPr>
        <w:pStyle w:val="Indirizzoedatiintesta"/>
        <w:ind w:left="0"/>
        <w:rPr>
          <w:rStyle w:val="NewRailCartaIntestata"/>
          <w:rFonts w:ascii="Arial" w:hAnsi="Arial" w:cs="Arial"/>
        </w:rPr>
      </w:pPr>
      <w:r w:rsidRPr="004109BB">
        <w:rPr>
          <w:rStyle w:val="NewRailCartaIntestata"/>
          <w:rFonts w:ascii="Arial" w:hAnsi="Arial" w:cs="Arial"/>
        </w:rPr>
        <w:t>Repubblica di Turchia.</w:t>
      </w:r>
    </w:p>
    <w:p w14:paraId="4195E234" w14:textId="77777777" w:rsidR="00CB496D" w:rsidRPr="004109BB" w:rsidRDefault="00CB496D" w:rsidP="00CB496D">
      <w:pPr>
        <w:pStyle w:val="Indirizzoedatiintesta"/>
        <w:ind w:left="0"/>
        <w:rPr>
          <w:rStyle w:val="NewRailCartaIntestata"/>
          <w:rFonts w:ascii="Arial" w:hAnsi="Arial" w:cs="Arial"/>
        </w:rPr>
      </w:pPr>
      <w:r w:rsidRPr="004109BB">
        <w:rPr>
          <w:rStyle w:val="NewRailCartaIntestata"/>
          <w:rFonts w:ascii="Arial" w:hAnsi="Arial" w:cs="Arial"/>
        </w:rPr>
        <w:t>Valli scavate nella roccia vulcanica e memoria di un’antica civiltà dell’abitare.</w:t>
      </w:r>
    </w:p>
    <w:p w14:paraId="442D38C4" w14:textId="441BACB9" w:rsidR="00CB496D" w:rsidRPr="00A33429" w:rsidRDefault="00CB496D" w:rsidP="00CB496D">
      <w:pPr>
        <w:pStyle w:val="Indirizzoedatiintesta"/>
        <w:ind w:left="0"/>
        <w:rPr>
          <w:rStyle w:val="NewRailCartaIntestata"/>
          <w:rFonts w:ascii="Arial" w:hAnsi="Arial" w:cs="Arial"/>
          <w:spacing w:val="-4"/>
        </w:rPr>
      </w:pPr>
      <w:r w:rsidRPr="00A33429">
        <w:rPr>
          <w:rStyle w:val="NewRailCartaIntestata"/>
          <w:rFonts w:ascii="Arial" w:hAnsi="Arial" w:cs="Arial"/>
          <w:i/>
          <w:spacing w:val="-4"/>
        </w:rPr>
        <w:t>Maria Andaloro</w:t>
      </w:r>
      <w:r w:rsidRPr="00A33429">
        <w:rPr>
          <w:rStyle w:val="NewRailCartaIntestata"/>
          <w:rFonts w:ascii="Arial" w:hAnsi="Arial" w:cs="Arial"/>
          <w:spacing w:val="-4"/>
        </w:rPr>
        <w:t>, direttrice della Missione dell’Università degli Studi della Tuscia in Cappadocia.</w:t>
      </w:r>
    </w:p>
    <w:p w14:paraId="15E77FA9" w14:textId="77777777" w:rsidR="00CB496D" w:rsidRPr="004109BB" w:rsidRDefault="00CB496D" w:rsidP="00CB496D">
      <w:pPr>
        <w:pStyle w:val="Indirizzoedatiintesta"/>
        <w:ind w:left="0"/>
        <w:rPr>
          <w:rStyle w:val="NewRailCartaIntestata"/>
          <w:rFonts w:ascii="Arial" w:hAnsi="Arial" w:cs="Arial"/>
        </w:rPr>
      </w:pPr>
    </w:p>
    <w:p w14:paraId="6D1942AB" w14:textId="48AE3686" w:rsidR="00CB496D" w:rsidRPr="004109BB" w:rsidRDefault="00CB496D" w:rsidP="00CB496D">
      <w:pPr>
        <w:pStyle w:val="indirizzoedatiintesta0"/>
        <w:spacing w:line="240" w:lineRule="exact"/>
        <w:ind w:left="0"/>
      </w:pPr>
      <w:bookmarkStart w:id="0" w:name="_Hlk98170803"/>
      <w:r w:rsidRPr="004109BB">
        <w:rPr>
          <w:rStyle w:val="Enfasigrassetto"/>
          <w:shd w:val="clear" w:color="auto" w:fill="FFFFFF"/>
        </w:rPr>
        <w:t xml:space="preserve">2022, </w:t>
      </w:r>
      <w:proofErr w:type="spellStart"/>
      <w:r w:rsidRPr="004109BB">
        <w:rPr>
          <w:rStyle w:val="Enfasigrassetto"/>
          <w:shd w:val="clear" w:color="auto" w:fill="FFFFFF"/>
        </w:rPr>
        <w:t>Natur</w:t>
      </w:r>
      <w:proofErr w:type="spellEnd"/>
      <w:r w:rsidR="004109BB" w:rsidRPr="004109BB">
        <w:rPr>
          <w:rStyle w:val="Enfasigrassetto"/>
          <w:shd w:val="clear" w:color="auto" w:fill="FFFFFF"/>
        </w:rPr>
        <w:t xml:space="preserve"> </w:t>
      </w:r>
      <w:r w:rsidRPr="004109BB">
        <w:rPr>
          <w:rStyle w:val="Enfasigrassetto"/>
          <w:shd w:val="clear" w:color="auto" w:fill="FFFFFF"/>
        </w:rPr>
        <w:t xml:space="preserve">Park </w:t>
      </w:r>
      <w:proofErr w:type="spellStart"/>
      <w:r w:rsidRPr="004109BB">
        <w:rPr>
          <w:rStyle w:val="Enfasigrassetto"/>
          <w:shd w:val="clear" w:color="auto" w:fill="FFFFFF"/>
        </w:rPr>
        <w:t>Schöneberger</w:t>
      </w:r>
      <w:proofErr w:type="spellEnd"/>
      <w:r w:rsidRPr="004109BB">
        <w:rPr>
          <w:rStyle w:val="Enfasigrassetto"/>
          <w:shd w:val="clear" w:color="auto" w:fill="FFFFFF"/>
        </w:rPr>
        <w:t xml:space="preserve"> </w:t>
      </w:r>
      <w:proofErr w:type="spellStart"/>
      <w:r w:rsidRPr="004109BB">
        <w:rPr>
          <w:rStyle w:val="Enfasigrassetto"/>
          <w:shd w:val="clear" w:color="auto" w:fill="FFFFFF"/>
        </w:rPr>
        <w:t>Südgelände</w:t>
      </w:r>
      <w:proofErr w:type="spellEnd"/>
      <w:r w:rsidRPr="004109BB">
        <w:rPr>
          <w:rStyle w:val="Enfasigrassetto"/>
          <w:shd w:val="clear" w:color="auto" w:fill="FFFFFF"/>
        </w:rPr>
        <w:t xml:space="preserve"> e la natura urbana berlinese</w:t>
      </w:r>
    </w:p>
    <w:p w14:paraId="7D1F96E0" w14:textId="77777777" w:rsidR="00CB496D" w:rsidRPr="004109BB" w:rsidRDefault="00CB496D" w:rsidP="00CB496D">
      <w:pPr>
        <w:pStyle w:val="indirizzoedatiintesta0"/>
        <w:spacing w:line="240" w:lineRule="exact"/>
        <w:ind w:left="0"/>
        <w:rPr>
          <w:b/>
          <w:bCs/>
        </w:rPr>
      </w:pPr>
      <w:r w:rsidRPr="004109BB">
        <w:rPr>
          <w:rStyle w:val="Enfasigrassetto"/>
          <w:b w:val="0"/>
          <w:bCs w:val="0"/>
          <w:shd w:val="clear" w:color="auto" w:fill="FFFFFF"/>
        </w:rPr>
        <w:t>Repubblica Federale di Germania.</w:t>
      </w:r>
    </w:p>
    <w:p w14:paraId="3FEBF9D9" w14:textId="77777777" w:rsidR="00CB496D" w:rsidRPr="004109BB" w:rsidRDefault="00CB496D" w:rsidP="00CB496D">
      <w:pPr>
        <w:pStyle w:val="indirizzoedatiintesta0"/>
        <w:spacing w:line="240" w:lineRule="exact"/>
        <w:ind w:left="0"/>
        <w:rPr>
          <w:spacing w:val="-2"/>
        </w:rPr>
      </w:pPr>
      <w:r w:rsidRPr="004109BB">
        <w:rPr>
          <w:spacing w:val="-2"/>
        </w:rPr>
        <w:t>Spazio pubblico che raccoglie, a partire da una grande area abbandonata, il legame tra la città intera e il suo paesaggio, frutto dell’incontro tra ecologia, ricerca estetica, aspirazioni sociali.</w:t>
      </w:r>
    </w:p>
    <w:p w14:paraId="5ADCD804" w14:textId="738D60B1" w:rsidR="00CB496D" w:rsidRPr="004109BB" w:rsidRDefault="00CB496D" w:rsidP="00CB496D">
      <w:pPr>
        <w:widowControl w:val="0"/>
        <w:jc w:val="both"/>
        <w:rPr>
          <w:rFonts w:cs="Arial"/>
        </w:rPr>
      </w:pPr>
      <w:r w:rsidRPr="004109BB">
        <w:rPr>
          <w:rFonts w:cs="Arial"/>
          <w:i/>
          <w:iCs/>
        </w:rPr>
        <w:t xml:space="preserve">Rita </w:t>
      </w:r>
      <w:proofErr w:type="spellStart"/>
      <w:r w:rsidRPr="004109BB">
        <w:rPr>
          <w:rFonts w:cs="Arial"/>
          <w:i/>
          <w:iCs/>
        </w:rPr>
        <w:t>Suhrhoff</w:t>
      </w:r>
      <w:proofErr w:type="spellEnd"/>
      <w:r w:rsidRPr="004109BB">
        <w:rPr>
          <w:rFonts w:cs="Arial"/>
        </w:rPr>
        <w:t xml:space="preserve">, </w:t>
      </w:r>
      <w:proofErr w:type="spellStart"/>
      <w:r w:rsidRPr="004109BB">
        <w:rPr>
          <w:rFonts w:cs="Arial"/>
        </w:rPr>
        <w:t>Grün</w:t>
      </w:r>
      <w:proofErr w:type="spellEnd"/>
      <w:r w:rsidRPr="004109BB">
        <w:rPr>
          <w:rFonts w:cs="Arial"/>
        </w:rPr>
        <w:t xml:space="preserve"> </w:t>
      </w:r>
      <w:proofErr w:type="spellStart"/>
      <w:r w:rsidRPr="004109BB">
        <w:rPr>
          <w:rFonts w:cs="Arial"/>
        </w:rPr>
        <w:t>Berlin</w:t>
      </w:r>
      <w:proofErr w:type="spellEnd"/>
      <w:r w:rsidRPr="004109BB">
        <w:rPr>
          <w:rFonts w:cs="Arial"/>
        </w:rPr>
        <w:t xml:space="preserve">, responsabile del parco; </w:t>
      </w:r>
      <w:r w:rsidRPr="004109BB">
        <w:rPr>
          <w:rFonts w:cs="Arial"/>
          <w:i/>
          <w:iCs/>
        </w:rPr>
        <w:t xml:space="preserve">Klaus </w:t>
      </w:r>
      <w:proofErr w:type="spellStart"/>
      <w:r w:rsidRPr="004109BB">
        <w:rPr>
          <w:rFonts w:cs="Arial"/>
          <w:i/>
          <w:iCs/>
        </w:rPr>
        <w:t>Duschat</w:t>
      </w:r>
      <w:proofErr w:type="spellEnd"/>
      <w:r w:rsidRPr="004109BB">
        <w:rPr>
          <w:rFonts w:cs="Arial"/>
        </w:rPr>
        <w:t xml:space="preserve">, </w:t>
      </w:r>
      <w:r w:rsidRPr="00914243">
        <w:rPr>
          <w:rFonts w:cs="Arial"/>
          <w:caps/>
        </w:rPr>
        <w:t>odious</w:t>
      </w:r>
      <w:r w:rsidRPr="004109BB">
        <w:rPr>
          <w:rFonts w:cs="Arial"/>
        </w:rPr>
        <w:t xml:space="preserve">, scultore; </w:t>
      </w:r>
    </w:p>
    <w:p w14:paraId="6557F7A7" w14:textId="77777777" w:rsidR="00CB496D" w:rsidRPr="004109BB" w:rsidRDefault="00CB496D" w:rsidP="00CB496D">
      <w:pPr>
        <w:widowControl w:val="0"/>
        <w:jc w:val="both"/>
        <w:rPr>
          <w:rStyle w:val="NewRailCartaIntestata"/>
          <w:rFonts w:ascii="Arial" w:hAnsi="Arial" w:cs="Arial"/>
        </w:rPr>
      </w:pPr>
      <w:r w:rsidRPr="004109BB">
        <w:rPr>
          <w:rFonts w:cs="Arial"/>
          <w:i/>
          <w:iCs/>
        </w:rPr>
        <w:t xml:space="preserve">Ingo </w:t>
      </w:r>
      <w:proofErr w:type="spellStart"/>
      <w:r w:rsidRPr="004109BB">
        <w:rPr>
          <w:rFonts w:cs="Arial"/>
          <w:i/>
          <w:iCs/>
        </w:rPr>
        <w:t>Kowarik</w:t>
      </w:r>
      <w:proofErr w:type="spellEnd"/>
      <w:r w:rsidRPr="004109BB">
        <w:rPr>
          <w:rFonts w:cs="Arial"/>
        </w:rPr>
        <w:t>, ecologo e pianificatore del paesaggio.</w:t>
      </w:r>
      <w:bookmarkEnd w:id="0"/>
    </w:p>
    <w:p w14:paraId="64B3F698" w14:textId="7AC4B893" w:rsidR="008B3595" w:rsidRDefault="008B3595" w:rsidP="00CB496D">
      <w:pPr>
        <w:tabs>
          <w:tab w:val="clear" w:pos="454"/>
        </w:tabs>
        <w:autoSpaceDE w:val="0"/>
        <w:autoSpaceDN w:val="0"/>
        <w:adjustRightInd w:val="0"/>
        <w:jc w:val="both"/>
        <w:rPr>
          <w:rStyle w:val="NewRailCartaIntestata"/>
          <w:rFonts w:ascii="Arial" w:hAnsi="Arial" w:cs="Arial"/>
          <w:color w:val="000000" w:themeColor="text1"/>
        </w:rPr>
      </w:pPr>
    </w:p>
    <w:p w14:paraId="2E5CE0B3" w14:textId="59F6EDF3" w:rsidR="00457226" w:rsidRDefault="00FD7DF1" w:rsidP="00457226">
      <w:pPr>
        <w:pStyle w:val="Indirizzoedatiintesta"/>
        <w:ind w:left="0"/>
        <w:rPr>
          <w:rStyle w:val="PortraitBoldPortrait"/>
          <w:rFonts w:cs="Arial"/>
        </w:rPr>
      </w:pPr>
      <w:r w:rsidRPr="00985F28">
        <w:rPr>
          <w:rStyle w:val="NewRailCartaIntestata"/>
          <w:rFonts w:ascii="Arial" w:hAnsi="Arial" w:cs="Arial"/>
          <w:b/>
          <w:bCs/>
          <w:color w:val="000000" w:themeColor="text1"/>
        </w:rPr>
        <w:t>2023-2024</w:t>
      </w:r>
      <w:r w:rsidR="00457226" w:rsidRPr="00985F28">
        <w:rPr>
          <w:rStyle w:val="NewRailCartaIntestata"/>
          <w:rFonts w:ascii="Arial" w:hAnsi="Arial" w:cs="Arial"/>
          <w:b/>
          <w:bCs/>
          <w:color w:val="000000" w:themeColor="text1"/>
        </w:rPr>
        <w:t>,</w:t>
      </w:r>
      <w:r w:rsidR="00457226" w:rsidRPr="00985F28">
        <w:rPr>
          <w:rStyle w:val="NewRailCartaIntestata"/>
          <w:rFonts w:ascii="Arial" w:hAnsi="Arial" w:cs="Arial"/>
          <w:color w:val="000000" w:themeColor="text1"/>
        </w:rPr>
        <w:t xml:space="preserve"> </w:t>
      </w:r>
      <w:r w:rsidR="00457226" w:rsidRPr="00985F28">
        <w:rPr>
          <w:rStyle w:val="PortraitBoldPortrait"/>
          <w:rFonts w:cs="Arial"/>
        </w:rPr>
        <w:t>L’</w:t>
      </w:r>
      <w:proofErr w:type="spellStart"/>
      <w:r w:rsidR="00457226" w:rsidRPr="00985F28">
        <w:rPr>
          <w:rFonts w:cs="Arial"/>
          <w:b/>
          <w:bCs/>
          <w:i/>
          <w:iCs/>
        </w:rPr>
        <w:t>Espacio</w:t>
      </w:r>
      <w:proofErr w:type="spellEnd"/>
      <w:r w:rsidR="00457226" w:rsidRPr="00985F28">
        <w:rPr>
          <w:rFonts w:cs="Arial"/>
          <w:b/>
          <w:bCs/>
          <w:i/>
          <w:iCs/>
        </w:rPr>
        <w:t xml:space="preserve"> </w:t>
      </w:r>
      <w:proofErr w:type="spellStart"/>
      <w:r w:rsidR="00457226" w:rsidRPr="00985F28">
        <w:rPr>
          <w:rFonts w:cs="Arial"/>
          <w:b/>
          <w:bCs/>
          <w:i/>
          <w:iCs/>
        </w:rPr>
        <w:t>Escultórico</w:t>
      </w:r>
      <w:proofErr w:type="spellEnd"/>
      <w:r w:rsidR="00457226" w:rsidRPr="00985F28">
        <w:rPr>
          <w:rFonts w:cs="Arial"/>
          <w:b/>
          <w:bCs/>
          <w:i/>
          <w:iCs/>
        </w:rPr>
        <w:t xml:space="preserve"> </w:t>
      </w:r>
      <w:r w:rsidR="00457226" w:rsidRPr="00985F28">
        <w:rPr>
          <w:rStyle w:val="PortraitBoldPortrait"/>
          <w:rFonts w:cs="Arial"/>
        </w:rPr>
        <w:t xml:space="preserve">nel </w:t>
      </w:r>
      <w:proofErr w:type="spellStart"/>
      <w:r w:rsidR="00457226" w:rsidRPr="00985F28">
        <w:rPr>
          <w:rStyle w:val="PortraitBoldPortrait"/>
          <w:rFonts w:cs="Arial"/>
        </w:rPr>
        <w:t>Pedregal</w:t>
      </w:r>
      <w:proofErr w:type="spellEnd"/>
      <w:r w:rsidR="00457226" w:rsidRPr="00985F28">
        <w:rPr>
          <w:rStyle w:val="PortraitBoldPortrait"/>
          <w:rFonts w:cs="Arial"/>
        </w:rPr>
        <w:t xml:space="preserve"> de San Ángel, Città del Messico</w:t>
      </w:r>
    </w:p>
    <w:p w14:paraId="5188E9DC" w14:textId="77777777" w:rsidR="00117ED6" w:rsidRDefault="00985F28" w:rsidP="00985F28">
      <w:pPr>
        <w:pStyle w:val="Indirizzoedatiintesta"/>
        <w:ind w:left="0"/>
        <w:rPr>
          <w:rStyle w:val="EnfasiBold"/>
          <w:rFonts w:ascii="Arial" w:hAnsi="Arial"/>
        </w:rPr>
      </w:pPr>
      <w:r>
        <w:rPr>
          <w:rStyle w:val="EnfasiBold"/>
          <w:rFonts w:ascii="Arial" w:hAnsi="Arial"/>
        </w:rPr>
        <w:t xml:space="preserve">Messico. </w:t>
      </w:r>
    </w:p>
    <w:p w14:paraId="4C7501AD" w14:textId="22F2A3F6" w:rsidR="00985F28" w:rsidRDefault="00985F28" w:rsidP="00985F28">
      <w:pPr>
        <w:pStyle w:val="Indirizzoedatiintesta"/>
        <w:ind w:left="0"/>
        <w:rPr>
          <w:rStyle w:val="EnfasiBold"/>
          <w:rFonts w:ascii="Arial" w:hAnsi="Arial"/>
        </w:rPr>
      </w:pPr>
      <w:r>
        <w:rPr>
          <w:rStyle w:val="EnfasiBold"/>
          <w:rFonts w:ascii="Arial" w:hAnsi="Arial"/>
        </w:rPr>
        <w:t>O</w:t>
      </w:r>
      <w:r w:rsidRPr="00985F28">
        <w:rPr>
          <w:rStyle w:val="EnfasiBold"/>
          <w:rFonts w:ascii="Arial" w:hAnsi="Arial"/>
        </w:rPr>
        <w:t>pera d’arte e spazio collettivo nel cuore di una città universitaria, luogo di incontro tra ricerca estetica e coscienza ecologica</w:t>
      </w:r>
      <w:r>
        <w:rPr>
          <w:rStyle w:val="EnfasiBold"/>
          <w:rFonts w:ascii="Arial" w:hAnsi="Arial"/>
        </w:rPr>
        <w:t>.</w:t>
      </w:r>
      <w:r w:rsidRPr="00985F28">
        <w:rPr>
          <w:rStyle w:val="EnfasiBold"/>
          <w:rFonts w:ascii="Arial" w:hAnsi="Arial"/>
        </w:rPr>
        <w:t xml:space="preserve"> </w:t>
      </w:r>
    </w:p>
    <w:p w14:paraId="06DD4B36" w14:textId="6EB9F656" w:rsidR="00985F28" w:rsidRPr="00985F28" w:rsidRDefault="00985F28" w:rsidP="00985F28">
      <w:pPr>
        <w:pStyle w:val="Indirizzoedatiintesta"/>
        <w:ind w:left="0"/>
        <w:rPr>
          <w:rStyle w:val="EnfasiBold"/>
          <w:rFonts w:ascii="Arial" w:hAnsi="Arial"/>
        </w:rPr>
      </w:pPr>
      <w:r w:rsidRPr="00985F28">
        <w:rPr>
          <w:rStyle w:val="EnfasiBold"/>
          <w:rFonts w:ascii="Arial" w:hAnsi="Arial"/>
          <w:i/>
          <w:iCs/>
        </w:rPr>
        <w:t xml:space="preserve">Leonardo </w:t>
      </w:r>
      <w:proofErr w:type="spellStart"/>
      <w:r w:rsidRPr="00985F28">
        <w:rPr>
          <w:rStyle w:val="EnfasiBold"/>
          <w:rFonts w:ascii="Arial" w:hAnsi="Arial"/>
          <w:i/>
          <w:iCs/>
        </w:rPr>
        <w:t>Lomelí</w:t>
      </w:r>
      <w:proofErr w:type="spellEnd"/>
      <w:r w:rsidRPr="00985F28">
        <w:rPr>
          <w:rStyle w:val="EnfasiBold"/>
          <w:rFonts w:ascii="Arial" w:hAnsi="Arial"/>
          <w:i/>
          <w:iCs/>
        </w:rPr>
        <w:t xml:space="preserve"> </w:t>
      </w:r>
      <w:proofErr w:type="spellStart"/>
      <w:r w:rsidRPr="00985F28">
        <w:rPr>
          <w:rStyle w:val="EnfasiBold"/>
          <w:rFonts w:ascii="Arial" w:hAnsi="Arial"/>
          <w:i/>
          <w:iCs/>
        </w:rPr>
        <w:t>Vanegas</w:t>
      </w:r>
      <w:proofErr w:type="spellEnd"/>
      <w:r w:rsidRPr="00985F28">
        <w:rPr>
          <w:rStyle w:val="EnfasiBold"/>
          <w:rFonts w:ascii="Arial" w:hAnsi="Arial"/>
        </w:rPr>
        <w:t>, rettore dell’</w:t>
      </w:r>
      <w:proofErr w:type="spellStart"/>
      <w:r w:rsidRPr="00985F28">
        <w:rPr>
          <w:rStyle w:val="EnfasiBold"/>
          <w:rFonts w:ascii="Arial" w:hAnsi="Arial"/>
        </w:rPr>
        <w:t>Universidad</w:t>
      </w:r>
      <w:proofErr w:type="spellEnd"/>
      <w:r w:rsidRPr="00985F28">
        <w:rPr>
          <w:rStyle w:val="EnfasiBold"/>
          <w:rFonts w:ascii="Arial" w:hAnsi="Arial"/>
        </w:rPr>
        <w:t xml:space="preserve"> </w:t>
      </w:r>
      <w:proofErr w:type="spellStart"/>
      <w:r w:rsidRPr="00985F28">
        <w:rPr>
          <w:rStyle w:val="EnfasiBold"/>
          <w:rFonts w:ascii="Arial" w:hAnsi="Arial"/>
        </w:rPr>
        <w:t>Nacional</w:t>
      </w:r>
      <w:proofErr w:type="spellEnd"/>
      <w:r w:rsidRPr="00985F28">
        <w:rPr>
          <w:rStyle w:val="EnfasiBold"/>
          <w:rFonts w:ascii="Arial" w:hAnsi="Arial"/>
        </w:rPr>
        <w:t xml:space="preserve"> </w:t>
      </w:r>
      <w:proofErr w:type="spellStart"/>
      <w:r w:rsidRPr="00985F28">
        <w:rPr>
          <w:rStyle w:val="EnfasiBold"/>
          <w:rFonts w:ascii="Arial" w:hAnsi="Arial"/>
        </w:rPr>
        <w:t>Autónoma</w:t>
      </w:r>
      <w:proofErr w:type="spellEnd"/>
      <w:r w:rsidRPr="00985F28">
        <w:rPr>
          <w:rStyle w:val="EnfasiBold"/>
          <w:rFonts w:ascii="Arial" w:hAnsi="Arial"/>
        </w:rPr>
        <w:t xml:space="preserve"> de México</w:t>
      </w:r>
      <w:r>
        <w:rPr>
          <w:rStyle w:val="EnfasiBold"/>
          <w:rFonts w:ascii="Arial" w:hAnsi="Arial"/>
        </w:rPr>
        <w:t>.</w:t>
      </w:r>
    </w:p>
    <w:p w14:paraId="15B71F6D" w14:textId="3C25006E" w:rsidR="00FD7DF1" w:rsidRDefault="00FD7DF1" w:rsidP="00CB496D">
      <w:pPr>
        <w:tabs>
          <w:tab w:val="clear" w:pos="454"/>
        </w:tabs>
        <w:autoSpaceDE w:val="0"/>
        <w:autoSpaceDN w:val="0"/>
        <w:adjustRightInd w:val="0"/>
        <w:jc w:val="both"/>
        <w:rPr>
          <w:rStyle w:val="NewRailCartaIntestata"/>
          <w:rFonts w:ascii="Arial" w:hAnsi="Arial" w:cs="Arial"/>
          <w:color w:val="000000" w:themeColor="text1"/>
        </w:rPr>
      </w:pPr>
    </w:p>
    <w:p w14:paraId="413F87A5" w14:textId="77777777" w:rsidR="00FD7DF1" w:rsidRPr="00380697" w:rsidRDefault="00FD7DF1" w:rsidP="00CB496D">
      <w:pPr>
        <w:tabs>
          <w:tab w:val="clear" w:pos="454"/>
        </w:tabs>
        <w:autoSpaceDE w:val="0"/>
        <w:autoSpaceDN w:val="0"/>
        <w:adjustRightInd w:val="0"/>
        <w:jc w:val="both"/>
        <w:rPr>
          <w:rStyle w:val="NewRailCartaIntestata"/>
          <w:rFonts w:ascii="Arial" w:hAnsi="Arial" w:cs="Arial"/>
          <w:color w:val="000000" w:themeColor="text1"/>
        </w:rPr>
      </w:pPr>
    </w:p>
    <w:sectPr w:rsidR="00FD7DF1" w:rsidRPr="00380697" w:rsidSect="00694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030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96C2" w14:textId="77777777" w:rsidR="008E05E3" w:rsidRDefault="008E05E3" w:rsidP="009E7D1D">
      <w:r>
        <w:separator/>
      </w:r>
    </w:p>
  </w:endnote>
  <w:endnote w:type="continuationSeparator" w:id="0">
    <w:p w14:paraId="66D570F2" w14:textId="77777777" w:rsidR="008E05E3" w:rsidRDefault="008E05E3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4D"/>
    <w:family w:val="auto"/>
    <w:notTrueType/>
    <w:pitch w:val="variable"/>
    <w:sig w:usb0="A00000AF" w:usb1="5000205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 Rail Alphabet Light">
    <w:altName w:val="Cambria"/>
    <w:panose1 w:val="02000503060000020004"/>
    <w:charset w:val="4D"/>
    <w:family w:val="auto"/>
    <w:notTrueType/>
    <w:pitch w:val="variable"/>
    <w:sig w:usb0="A00000AF" w:usb1="5000205B" w:usb2="00000000" w:usb3="00000000" w:csb0="00000093" w:csb1="00000000"/>
  </w:font>
  <w:font w:name="ITC Century Std Book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Expanded LT Std">
    <w:charset w:val="00"/>
    <w:family w:val="roman"/>
    <w:pitch w:val="variable"/>
    <w:sig w:usb0="800000AF" w:usb1="4000204A" w:usb2="00000000" w:usb3="00000000" w:csb0="00000001" w:csb1="00000000"/>
  </w:font>
  <w:font w:name="New Rail Alphabet Bold">
    <w:altName w:val="Calibri"/>
    <w:panose1 w:val="02000503040000020004"/>
    <w:charset w:val="4D"/>
    <w:family w:val="auto"/>
    <w:pitch w:val="variable"/>
    <w:sig w:usb0="A00000AF" w:usb1="5000205B" w:usb2="00000000" w:usb3="00000000" w:csb0="00000093" w:csb1="00000000"/>
  </w:font>
  <w:font w:name="Helvetica-Bold">
    <w:altName w:val="Times New Roman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82FC" w14:textId="77777777" w:rsidR="00A82844" w:rsidRDefault="00A82844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A82844" w:rsidRDefault="00A82844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22F" w14:textId="3F8CB3FC" w:rsidR="00A82844" w:rsidRDefault="007948E0" w:rsidP="00E8720F">
    <w:pPr>
      <w:pStyle w:val="Pidipagina"/>
      <w:framePr w:w="964" w:h="2614" w:hRule="exact" w:wrap="around" w:vAnchor="page" w:hAnchor="page" w:x="568" w:y="4185"/>
      <w:rPr>
        <w:rStyle w:val="Numeropagina"/>
      </w:rPr>
    </w:pPr>
    <w:r>
      <w:rPr>
        <w:rStyle w:val="Numeropagina"/>
      </w:rPr>
      <w:t>p</w:t>
    </w:r>
    <w:r w:rsidR="00A82844">
      <w:rPr>
        <w:rStyle w:val="Numeropagina"/>
      </w:rPr>
      <w:t xml:space="preserve">. </w:t>
    </w:r>
    <w:r w:rsidR="00A82844">
      <w:rPr>
        <w:rStyle w:val="Numeropagina"/>
      </w:rPr>
      <w:fldChar w:fldCharType="begin"/>
    </w:r>
    <w:r w:rsidR="00A82844">
      <w:rPr>
        <w:rStyle w:val="Numeropagina"/>
      </w:rPr>
      <w:instrText xml:space="preserve">PAGE  </w:instrText>
    </w:r>
    <w:r w:rsidR="00A82844">
      <w:rPr>
        <w:rStyle w:val="Numeropagina"/>
      </w:rPr>
      <w:fldChar w:fldCharType="separate"/>
    </w:r>
    <w:r w:rsidR="00193FB1">
      <w:rPr>
        <w:rStyle w:val="Numeropagina"/>
        <w:noProof/>
      </w:rPr>
      <w:t>2</w:t>
    </w:r>
    <w:r w:rsidR="00A82844">
      <w:rPr>
        <w:rStyle w:val="Numeropagina"/>
      </w:rPr>
      <w:fldChar w:fldCharType="end"/>
    </w:r>
  </w:p>
  <w:p w14:paraId="6E58265F" w14:textId="77777777" w:rsidR="00A82844" w:rsidRDefault="00A82844" w:rsidP="001D304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2F4E" w14:textId="6216338A" w:rsidR="00A82844" w:rsidRDefault="00A82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977E" w14:textId="77777777" w:rsidR="008E05E3" w:rsidRDefault="008E05E3" w:rsidP="009E7D1D">
      <w:r>
        <w:separator/>
      </w:r>
    </w:p>
  </w:footnote>
  <w:footnote w:type="continuationSeparator" w:id="0">
    <w:p w14:paraId="029308DF" w14:textId="77777777" w:rsidR="008E05E3" w:rsidRDefault="008E05E3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8F5" w14:textId="0FA9F889" w:rsidR="00A82844" w:rsidRDefault="00A82844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ED6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01_prima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55A" w14:textId="1A026B85" w:rsidR="00A82844" w:rsidRPr="00E05471" w:rsidRDefault="00A82844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B3EB4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387" cy="1273617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87" cy="1273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E5D" w14:textId="202B7D50" w:rsidR="00A82844" w:rsidRDefault="00A82844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3B906D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370" cy="2036153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0" cy="20361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2200"/>
  <w:hyphenationZone w:val="283"/>
  <w:drawingGridHorizontalSpacing w:val="238"/>
  <w:drawingGridVerticalSpacing w:val="23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0017C9"/>
    <w:rsid w:val="000123E4"/>
    <w:rsid w:val="0004344A"/>
    <w:rsid w:val="00046ED0"/>
    <w:rsid w:val="00051EB6"/>
    <w:rsid w:val="000A14A4"/>
    <w:rsid w:val="000B29E6"/>
    <w:rsid w:val="000B32EF"/>
    <w:rsid w:val="000B7903"/>
    <w:rsid w:val="001073FD"/>
    <w:rsid w:val="00117ED6"/>
    <w:rsid w:val="00145489"/>
    <w:rsid w:val="00150561"/>
    <w:rsid w:val="00157283"/>
    <w:rsid w:val="001613E4"/>
    <w:rsid w:val="0017055F"/>
    <w:rsid w:val="0018426E"/>
    <w:rsid w:val="00193FB1"/>
    <w:rsid w:val="001D3047"/>
    <w:rsid w:val="001F43AE"/>
    <w:rsid w:val="0021490A"/>
    <w:rsid w:val="00220418"/>
    <w:rsid w:val="002544C7"/>
    <w:rsid w:val="002774B1"/>
    <w:rsid w:val="002A7F0C"/>
    <w:rsid w:val="002C1C4F"/>
    <w:rsid w:val="002D253F"/>
    <w:rsid w:val="002E3027"/>
    <w:rsid w:val="002F2CF8"/>
    <w:rsid w:val="00325728"/>
    <w:rsid w:val="003277FB"/>
    <w:rsid w:val="00342496"/>
    <w:rsid w:val="00345A48"/>
    <w:rsid w:val="00377688"/>
    <w:rsid w:val="00380697"/>
    <w:rsid w:val="00386000"/>
    <w:rsid w:val="003D0926"/>
    <w:rsid w:val="003E1FC0"/>
    <w:rsid w:val="003E3FA6"/>
    <w:rsid w:val="003F3EC7"/>
    <w:rsid w:val="004109BB"/>
    <w:rsid w:val="004168D7"/>
    <w:rsid w:val="004354E7"/>
    <w:rsid w:val="00457226"/>
    <w:rsid w:val="0047480A"/>
    <w:rsid w:val="004C1D4F"/>
    <w:rsid w:val="004D2CBB"/>
    <w:rsid w:val="004F5F8A"/>
    <w:rsid w:val="00510791"/>
    <w:rsid w:val="005247FE"/>
    <w:rsid w:val="00535CA6"/>
    <w:rsid w:val="0055596C"/>
    <w:rsid w:val="0056239B"/>
    <w:rsid w:val="00563B14"/>
    <w:rsid w:val="00571454"/>
    <w:rsid w:val="00575F1E"/>
    <w:rsid w:val="0059467E"/>
    <w:rsid w:val="005D4A2A"/>
    <w:rsid w:val="005E3B82"/>
    <w:rsid w:val="005E404B"/>
    <w:rsid w:val="005E535D"/>
    <w:rsid w:val="005F04DC"/>
    <w:rsid w:val="006174EA"/>
    <w:rsid w:val="0062055C"/>
    <w:rsid w:val="00647E67"/>
    <w:rsid w:val="00657C01"/>
    <w:rsid w:val="00670774"/>
    <w:rsid w:val="00683C7B"/>
    <w:rsid w:val="00686544"/>
    <w:rsid w:val="00694037"/>
    <w:rsid w:val="00694701"/>
    <w:rsid w:val="006C2D9A"/>
    <w:rsid w:val="006D5C42"/>
    <w:rsid w:val="00701235"/>
    <w:rsid w:val="00756CEE"/>
    <w:rsid w:val="007666FF"/>
    <w:rsid w:val="007948E0"/>
    <w:rsid w:val="007B071C"/>
    <w:rsid w:val="007C0FFD"/>
    <w:rsid w:val="007C5A0E"/>
    <w:rsid w:val="00812352"/>
    <w:rsid w:val="008175C2"/>
    <w:rsid w:val="008446CE"/>
    <w:rsid w:val="00857D39"/>
    <w:rsid w:val="00860C24"/>
    <w:rsid w:val="0086410A"/>
    <w:rsid w:val="00875CA3"/>
    <w:rsid w:val="008A1F2E"/>
    <w:rsid w:val="008B3595"/>
    <w:rsid w:val="008D6D9F"/>
    <w:rsid w:val="008E05E3"/>
    <w:rsid w:val="008E6FA9"/>
    <w:rsid w:val="00914243"/>
    <w:rsid w:val="00941656"/>
    <w:rsid w:val="00985F28"/>
    <w:rsid w:val="009A19A9"/>
    <w:rsid w:val="009C4FBE"/>
    <w:rsid w:val="009E64E5"/>
    <w:rsid w:val="009E7D1D"/>
    <w:rsid w:val="00A03E8B"/>
    <w:rsid w:val="00A06FDE"/>
    <w:rsid w:val="00A1417C"/>
    <w:rsid w:val="00A2660C"/>
    <w:rsid w:val="00A33429"/>
    <w:rsid w:val="00A363F8"/>
    <w:rsid w:val="00A72DF6"/>
    <w:rsid w:val="00A82844"/>
    <w:rsid w:val="00AC42F1"/>
    <w:rsid w:val="00AC59A8"/>
    <w:rsid w:val="00AE260C"/>
    <w:rsid w:val="00B1253A"/>
    <w:rsid w:val="00B12632"/>
    <w:rsid w:val="00B5318A"/>
    <w:rsid w:val="00B973FA"/>
    <w:rsid w:val="00BA4C09"/>
    <w:rsid w:val="00BB38A4"/>
    <w:rsid w:val="00BB429E"/>
    <w:rsid w:val="00BC486D"/>
    <w:rsid w:val="00BE61BC"/>
    <w:rsid w:val="00C31C09"/>
    <w:rsid w:val="00C32016"/>
    <w:rsid w:val="00C55612"/>
    <w:rsid w:val="00C57367"/>
    <w:rsid w:val="00C627D2"/>
    <w:rsid w:val="00C8791C"/>
    <w:rsid w:val="00CB496D"/>
    <w:rsid w:val="00CC5D8A"/>
    <w:rsid w:val="00CD7E95"/>
    <w:rsid w:val="00D37948"/>
    <w:rsid w:val="00D47AE4"/>
    <w:rsid w:val="00D60061"/>
    <w:rsid w:val="00D831B8"/>
    <w:rsid w:val="00DA00E3"/>
    <w:rsid w:val="00DC22B0"/>
    <w:rsid w:val="00DC6DD1"/>
    <w:rsid w:val="00DE497F"/>
    <w:rsid w:val="00E05471"/>
    <w:rsid w:val="00E111BD"/>
    <w:rsid w:val="00E154E5"/>
    <w:rsid w:val="00E46110"/>
    <w:rsid w:val="00E55CA6"/>
    <w:rsid w:val="00E61CD3"/>
    <w:rsid w:val="00E74603"/>
    <w:rsid w:val="00E8720F"/>
    <w:rsid w:val="00EB3536"/>
    <w:rsid w:val="00F0015D"/>
    <w:rsid w:val="00F029A1"/>
    <w:rsid w:val="00F126E2"/>
    <w:rsid w:val="00F12E6A"/>
    <w:rsid w:val="00F16955"/>
    <w:rsid w:val="00F22F6F"/>
    <w:rsid w:val="00F7756F"/>
    <w:rsid w:val="00F93FF0"/>
    <w:rsid w:val="00FB5226"/>
    <w:rsid w:val="00FB7DF7"/>
    <w:rsid w:val="00FD7DF1"/>
    <w:rsid w:val="00FE5AFD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260F5"/>
  <w14:defaultImageDpi w14:val="300"/>
  <w15:docId w15:val="{13F9859E-F21E-44A5-9F63-8FB5B76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_corrente"/>
    <w:qFormat/>
    <w:rsid w:val="008E6FA9"/>
    <w:pPr>
      <w:tabs>
        <w:tab w:val="left" w:pos="454"/>
        <w:tab w:val="left" w:pos="907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lear" w:pos="907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tabs>
        <w:tab w:val="clear" w:pos="907"/>
      </w:tabs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qFormat/>
    <w:rsid w:val="00857D39"/>
    <w:rPr>
      <w:rFonts w:ascii="New Rail Alphabet Bold" w:hAnsi="New Rail Alphabet Bold"/>
    </w:rPr>
  </w:style>
  <w:style w:type="character" w:customStyle="1" w:styleId="ItalicBase">
    <w:name w:val="Italic Base"/>
    <w:basedOn w:val="Carpredefinitoparagrafo"/>
    <w:uiPriority w:val="1"/>
    <w:rsid w:val="00DA00E3"/>
    <w:rPr>
      <w:rFonts w:ascii="New Rail Alphabet Light" w:hAnsi="New Rail Alphabet Light"/>
      <w:i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customStyle="1" w:styleId="tlid-translation">
    <w:name w:val="tlid-translation"/>
    <w:basedOn w:val="Carpredefinitoparagrafo"/>
    <w:rsid w:val="00AE260C"/>
  </w:style>
  <w:style w:type="paragraph" w:customStyle="1" w:styleId="01Base8">
    <w:name w:val="01 — Base — 8"/>
    <w:aliases w:val="5/10,828 (Quaderno FBSR)"/>
    <w:basedOn w:val="Normale"/>
    <w:uiPriority w:val="99"/>
    <w:rsid w:val="00812352"/>
    <w:pPr>
      <w:tabs>
        <w:tab w:val="clear" w:pos="454"/>
        <w:tab w:val="clear" w:pos="907"/>
      </w:tabs>
      <w:suppressAutoHyphens/>
      <w:autoSpaceDE w:val="0"/>
      <w:autoSpaceDN w:val="0"/>
      <w:adjustRightInd w:val="0"/>
      <w:spacing w:line="217" w:lineRule="atLeast"/>
      <w:textAlignment w:val="center"/>
    </w:pPr>
    <w:rPr>
      <w:rFonts w:ascii="New Rail Alphabet Light" w:hAnsi="New Rail Alphabet Light" w:cs="New Rail Alphabet Light"/>
      <w:color w:val="000000"/>
      <w:spacing w:val="-1"/>
      <w:sz w:val="17"/>
      <w:szCs w:val="17"/>
    </w:rPr>
  </w:style>
  <w:style w:type="paragraph" w:customStyle="1" w:styleId="indirizzoedatiintesta0">
    <w:name w:val="indirizzoedatiintesta"/>
    <w:basedOn w:val="Normale"/>
    <w:rsid w:val="00CB496D"/>
    <w:pPr>
      <w:tabs>
        <w:tab w:val="clear" w:pos="454"/>
        <w:tab w:val="clear" w:pos="907"/>
      </w:tabs>
      <w:spacing w:line="240" w:lineRule="atLeast"/>
      <w:ind w:left="2200"/>
    </w:pPr>
    <w:rPr>
      <w:rFonts w:eastAsiaTheme="minorHAnsi" w:cs="Arial"/>
    </w:rPr>
  </w:style>
  <w:style w:type="character" w:styleId="Enfasigrassetto">
    <w:name w:val="Strong"/>
    <w:basedOn w:val="Carpredefinitoparagrafo"/>
    <w:uiPriority w:val="22"/>
    <w:qFormat/>
    <w:rsid w:val="00CB496D"/>
    <w:rPr>
      <w:b/>
      <w:bCs/>
    </w:rPr>
  </w:style>
  <w:style w:type="character" w:customStyle="1" w:styleId="PortraitBoldPortrait">
    <w:name w:val="Portrait — Bold (Portrait)"/>
    <w:uiPriority w:val="99"/>
    <w:rsid w:val="0045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07835-4391-4725-8A93-41CF30C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39</cp:revision>
  <cp:lastPrinted>2019-05-06T13:57:00Z</cp:lastPrinted>
  <dcterms:created xsi:type="dcterms:W3CDTF">2019-03-18T14:15:00Z</dcterms:created>
  <dcterms:modified xsi:type="dcterms:W3CDTF">2024-02-06T08:15:00Z</dcterms:modified>
</cp:coreProperties>
</file>