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7E74" w14:textId="77777777" w:rsidR="003D6656" w:rsidRDefault="003D6656" w:rsidP="00405E68">
      <w:pPr>
        <w:spacing w:after="0" w:line="240" w:lineRule="auto"/>
        <w:ind w:left="426" w:right="1133"/>
        <w:rPr>
          <w:rFonts w:ascii="Calibri" w:hAnsi="Calibri"/>
          <w:b/>
          <w:bCs/>
          <w:sz w:val="36"/>
          <w:szCs w:val="36"/>
        </w:rPr>
      </w:pPr>
    </w:p>
    <w:p w14:paraId="69C04927" w14:textId="77777777" w:rsidR="003D6656" w:rsidRDefault="003D6656" w:rsidP="00405E68">
      <w:pPr>
        <w:spacing w:after="0" w:line="240" w:lineRule="auto"/>
        <w:ind w:left="426" w:right="1133"/>
        <w:rPr>
          <w:rFonts w:ascii="Calibri" w:hAnsi="Calibri"/>
          <w:b/>
          <w:bCs/>
          <w:sz w:val="36"/>
          <w:szCs w:val="36"/>
        </w:rPr>
      </w:pPr>
    </w:p>
    <w:p w14:paraId="3157DD64" w14:textId="77777777" w:rsidR="003D6656" w:rsidRDefault="003D6656" w:rsidP="00405E68">
      <w:pPr>
        <w:spacing w:after="0" w:line="240" w:lineRule="auto"/>
        <w:ind w:left="426" w:right="1133"/>
        <w:rPr>
          <w:rFonts w:ascii="Calibri" w:hAnsi="Calibri"/>
          <w:b/>
          <w:bCs/>
          <w:sz w:val="36"/>
          <w:szCs w:val="36"/>
        </w:rPr>
      </w:pPr>
    </w:p>
    <w:p w14:paraId="15EE3CBA" w14:textId="77777777" w:rsidR="003D6656" w:rsidRDefault="003D6656" w:rsidP="00405E68">
      <w:pPr>
        <w:spacing w:after="0" w:line="240" w:lineRule="auto"/>
        <w:ind w:left="426" w:right="1133"/>
        <w:rPr>
          <w:rFonts w:ascii="Calibri" w:hAnsi="Calibri"/>
          <w:b/>
          <w:bCs/>
          <w:sz w:val="36"/>
          <w:szCs w:val="36"/>
        </w:rPr>
      </w:pPr>
    </w:p>
    <w:p w14:paraId="2CA4A269" w14:textId="5D309E71" w:rsidR="00405E68" w:rsidRPr="00405E68" w:rsidRDefault="00405E68" w:rsidP="00405E68">
      <w:pPr>
        <w:spacing w:after="0" w:line="240" w:lineRule="auto"/>
        <w:ind w:left="426" w:right="1133"/>
        <w:rPr>
          <w:rFonts w:ascii="Calibri" w:hAnsi="Calibri"/>
          <w:b/>
          <w:bCs/>
          <w:sz w:val="36"/>
          <w:szCs w:val="36"/>
        </w:rPr>
      </w:pPr>
      <w:r w:rsidRPr="00405E68">
        <w:rPr>
          <w:rFonts w:ascii="Calibri" w:hAnsi="Calibri"/>
          <w:b/>
          <w:bCs/>
          <w:sz w:val="36"/>
          <w:szCs w:val="36"/>
        </w:rPr>
        <w:t>IL SASSETTA E IL SUO TEMPO</w:t>
      </w:r>
    </w:p>
    <w:p w14:paraId="42F752B0" w14:textId="3EB67AE1" w:rsidR="00405E68" w:rsidRPr="00405E68" w:rsidRDefault="00405E68" w:rsidP="00405E68">
      <w:pPr>
        <w:spacing w:after="0" w:line="240" w:lineRule="auto"/>
        <w:ind w:left="426" w:right="1133"/>
        <w:rPr>
          <w:rFonts w:ascii="Calibri" w:hAnsi="Calibri"/>
          <w:b/>
          <w:sz w:val="36"/>
          <w:szCs w:val="36"/>
        </w:rPr>
      </w:pPr>
      <w:r w:rsidRPr="00405E68">
        <w:rPr>
          <w:rFonts w:ascii="Calibri" w:hAnsi="Calibri"/>
          <w:b/>
          <w:bCs/>
          <w:sz w:val="36"/>
          <w:szCs w:val="36"/>
        </w:rPr>
        <w:t>Uno sguardo sull’arte senese del primo Quattrocento</w:t>
      </w:r>
    </w:p>
    <w:p w14:paraId="252BFAC9" w14:textId="77777777" w:rsidR="00405E68" w:rsidRPr="00405E68" w:rsidRDefault="00405E68" w:rsidP="00405E68">
      <w:pPr>
        <w:spacing w:after="0" w:line="240" w:lineRule="auto"/>
        <w:ind w:left="426" w:right="1133"/>
        <w:rPr>
          <w:rFonts w:ascii="Calibri" w:hAnsi="Calibri"/>
          <w:b/>
          <w:sz w:val="28"/>
          <w:szCs w:val="28"/>
        </w:rPr>
      </w:pPr>
      <w:r w:rsidRPr="00405E68">
        <w:rPr>
          <w:rFonts w:ascii="Calibri" w:hAnsi="Calibri"/>
          <w:b/>
          <w:sz w:val="28"/>
          <w:szCs w:val="28"/>
        </w:rPr>
        <w:t>Massa Marittima, Museo di San Pietro all’Orto</w:t>
      </w:r>
    </w:p>
    <w:p w14:paraId="2340CA7C" w14:textId="77777777" w:rsidR="00405E68" w:rsidRPr="00405E68" w:rsidRDefault="00405E68" w:rsidP="00405E68">
      <w:pPr>
        <w:spacing w:after="0" w:line="240" w:lineRule="auto"/>
        <w:ind w:left="426" w:right="1133"/>
        <w:rPr>
          <w:rFonts w:ascii="Calibri" w:hAnsi="Calibri"/>
          <w:b/>
          <w:sz w:val="28"/>
          <w:szCs w:val="28"/>
        </w:rPr>
      </w:pPr>
      <w:r w:rsidRPr="00405E68">
        <w:rPr>
          <w:rFonts w:ascii="Calibri" w:hAnsi="Calibri"/>
          <w:b/>
          <w:sz w:val="28"/>
          <w:szCs w:val="28"/>
        </w:rPr>
        <w:t>15 marzo – 14 luglio 2024</w:t>
      </w:r>
    </w:p>
    <w:p w14:paraId="3C06A927" w14:textId="77777777" w:rsidR="00EC7860" w:rsidRPr="00134CEA" w:rsidRDefault="00EC7860" w:rsidP="00EC7860">
      <w:pPr>
        <w:spacing w:after="0" w:line="240" w:lineRule="auto"/>
        <w:ind w:left="567" w:right="1133"/>
        <w:rPr>
          <w:rFonts w:ascii="Calibri" w:hAnsi="Calibri"/>
          <w:sz w:val="36"/>
          <w:szCs w:val="36"/>
        </w:rPr>
      </w:pPr>
    </w:p>
    <w:p w14:paraId="669420AC" w14:textId="77777777" w:rsidR="00EC7860" w:rsidRPr="00134CEA" w:rsidRDefault="00EC7860" w:rsidP="00405E68">
      <w:pPr>
        <w:tabs>
          <w:tab w:val="left" w:pos="709"/>
        </w:tabs>
        <w:spacing w:after="0" w:line="240" w:lineRule="auto"/>
        <w:ind w:left="426" w:right="1133"/>
        <w:rPr>
          <w:rFonts w:ascii="Calibri" w:hAnsi="Calibri"/>
          <w:sz w:val="24"/>
          <w:szCs w:val="24"/>
        </w:rPr>
      </w:pPr>
      <w:r w:rsidRPr="00134CEA">
        <w:rPr>
          <w:rFonts w:ascii="Calibri" w:hAnsi="Calibri"/>
          <w:b/>
          <w:sz w:val="24"/>
          <w:szCs w:val="24"/>
        </w:rPr>
        <w:t>Mostra a cura di Alessandro Bagnoli</w:t>
      </w:r>
    </w:p>
    <w:p w14:paraId="5BB648B7" w14:textId="77777777" w:rsidR="00EC7860" w:rsidRPr="00134CEA" w:rsidRDefault="00EC7860" w:rsidP="00405E68">
      <w:pPr>
        <w:spacing w:after="0" w:line="240" w:lineRule="auto"/>
        <w:ind w:left="426" w:right="1133"/>
        <w:rPr>
          <w:rFonts w:ascii="Calibri" w:hAnsi="Calibri"/>
          <w:sz w:val="24"/>
          <w:szCs w:val="24"/>
        </w:rPr>
      </w:pPr>
    </w:p>
    <w:p w14:paraId="7B107356" w14:textId="77777777" w:rsidR="00EC7860" w:rsidRPr="00134CEA" w:rsidRDefault="00EC7860" w:rsidP="00405E68">
      <w:pPr>
        <w:spacing w:after="0" w:line="240" w:lineRule="auto"/>
        <w:ind w:left="426" w:right="1133"/>
        <w:rPr>
          <w:rFonts w:ascii="Calibri" w:hAnsi="Calibri"/>
          <w:sz w:val="24"/>
          <w:szCs w:val="24"/>
        </w:rPr>
      </w:pPr>
      <w:r w:rsidRPr="00134CEA">
        <w:rPr>
          <w:rFonts w:ascii="Calibri" w:hAnsi="Calibri"/>
          <w:sz w:val="24"/>
          <w:szCs w:val="24"/>
        </w:rPr>
        <w:t xml:space="preserve">Cartella Stampa e immagini: </w:t>
      </w:r>
      <w:hyperlink r:id="rId6" w:history="1">
        <w:r w:rsidRPr="00134CEA">
          <w:rPr>
            <w:rFonts w:ascii="Calibri" w:hAnsi="Calibri"/>
            <w:color w:val="0000FF" w:themeColor="hyperlink"/>
            <w:sz w:val="24"/>
            <w:szCs w:val="24"/>
            <w:u w:val="single"/>
          </w:rPr>
          <w:t>www.studioeseci.net</w:t>
        </w:r>
      </w:hyperlink>
    </w:p>
    <w:p w14:paraId="4125A8CC" w14:textId="77777777" w:rsidR="00EC7860" w:rsidRPr="00134CEA" w:rsidRDefault="00EC7860" w:rsidP="00405E68">
      <w:pPr>
        <w:spacing w:after="0" w:line="240" w:lineRule="auto"/>
        <w:ind w:left="426" w:right="1133"/>
        <w:rPr>
          <w:rFonts w:ascii="Calibri" w:hAnsi="Calibri"/>
          <w:sz w:val="24"/>
          <w:szCs w:val="24"/>
        </w:rPr>
      </w:pPr>
    </w:p>
    <w:p w14:paraId="5CC96C01" w14:textId="77777777" w:rsidR="00EC7860" w:rsidRPr="00134CEA" w:rsidRDefault="00EC7860" w:rsidP="00405E68">
      <w:pPr>
        <w:spacing w:after="0" w:line="240" w:lineRule="auto"/>
        <w:ind w:left="426" w:right="1133"/>
        <w:rPr>
          <w:rFonts w:ascii="Calibri" w:hAnsi="Calibri"/>
          <w:sz w:val="24"/>
          <w:szCs w:val="24"/>
        </w:rPr>
      </w:pPr>
      <w:r w:rsidRPr="00134CEA">
        <w:rPr>
          <w:rFonts w:ascii="Calibri" w:hAnsi="Calibri"/>
          <w:sz w:val="24"/>
          <w:szCs w:val="24"/>
        </w:rPr>
        <w:t>Nota Informativa</w:t>
      </w:r>
    </w:p>
    <w:p w14:paraId="364150A9" w14:textId="77777777" w:rsidR="00EC7860" w:rsidRPr="00134CEA" w:rsidRDefault="00EC7860" w:rsidP="00405E68">
      <w:pPr>
        <w:spacing w:after="0" w:line="240" w:lineRule="auto"/>
        <w:ind w:left="426" w:right="1133"/>
        <w:rPr>
          <w:i/>
          <w:sz w:val="24"/>
          <w:szCs w:val="24"/>
        </w:rPr>
      </w:pPr>
    </w:p>
    <w:p w14:paraId="02C02543" w14:textId="77777777" w:rsidR="00EC7860" w:rsidRPr="00134CEA" w:rsidRDefault="00EC7860" w:rsidP="00405E68">
      <w:pPr>
        <w:spacing w:after="0" w:line="240" w:lineRule="auto"/>
        <w:ind w:left="426" w:right="1133"/>
        <w:rPr>
          <w:i/>
          <w:sz w:val="24"/>
          <w:szCs w:val="24"/>
        </w:rPr>
      </w:pPr>
    </w:p>
    <w:p w14:paraId="206221DB" w14:textId="77777777" w:rsidR="00EC7860" w:rsidRPr="00134CEA" w:rsidRDefault="00EC7860" w:rsidP="00405E68">
      <w:pPr>
        <w:spacing w:after="0" w:line="240" w:lineRule="auto"/>
        <w:ind w:left="426" w:right="1133"/>
        <w:jc w:val="right"/>
        <w:rPr>
          <w:b/>
          <w:sz w:val="24"/>
          <w:szCs w:val="24"/>
        </w:rPr>
      </w:pPr>
      <w:r w:rsidRPr="00134CEA">
        <w:rPr>
          <w:b/>
          <w:sz w:val="24"/>
          <w:szCs w:val="24"/>
        </w:rPr>
        <w:t>In mostra emerge un Sassetta inedito.</w:t>
      </w:r>
    </w:p>
    <w:p w14:paraId="6FB98FF9" w14:textId="77777777" w:rsidR="00EC7860" w:rsidRPr="00134CEA" w:rsidRDefault="00EC7860" w:rsidP="00405E68">
      <w:pPr>
        <w:spacing w:after="0" w:line="240" w:lineRule="auto"/>
        <w:ind w:left="426" w:right="1133"/>
        <w:jc w:val="right"/>
        <w:rPr>
          <w:b/>
          <w:sz w:val="24"/>
          <w:szCs w:val="24"/>
        </w:rPr>
      </w:pPr>
      <w:r w:rsidRPr="00134CEA">
        <w:rPr>
          <w:b/>
          <w:sz w:val="24"/>
          <w:szCs w:val="24"/>
        </w:rPr>
        <w:t>Era nascosto da una ridipintura seicentesca</w:t>
      </w:r>
    </w:p>
    <w:p w14:paraId="3CD523E4" w14:textId="77777777" w:rsidR="00EC7860" w:rsidRPr="00134CEA" w:rsidRDefault="00EC7860" w:rsidP="00405E68">
      <w:pPr>
        <w:spacing w:after="0" w:line="240" w:lineRule="auto"/>
        <w:ind w:left="426" w:right="1133"/>
        <w:rPr>
          <w:i/>
          <w:sz w:val="24"/>
          <w:szCs w:val="24"/>
        </w:rPr>
      </w:pPr>
    </w:p>
    <w:p w14:paraId="57CEB2F9" w14:textId="77777777" w:rsidR="00EC7860" w:rsidRPr="00134CEA" w:rsidRDefault="00EC7860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</w:p>
    <w:p w14:paraId="2FB4EFCC" w14:textId="0E4950F4" w:rsidR="008568D0" w:rsidRPr="006341B2" w:rsidRDefault="00EC7860" w:rsidP="00405E68">
      <w:pPr>
        <w:spacing w:after="0" w:line="240" w:lineRule="auto"/>
        <w:ind w:left="426" w:right="1133"/>
        <w:jc w:val="both"/>
        <w:rPr>
          <w:b/>
          <w:sz w:val="24"/>
          <w:szCs w:val="24"/>
        </w:rPr>
      </w:pPr>
      <w:r w:rsidRPr="00134CEA">
        <w:rPr>
          <w:sz w:val="24"/>
          <w:szCs w:val="24"/>
        </w:rPr>
        <w:t>La mostra</w:t>
      </w:r>
      <w:r w:rsidRPr="00134CEA">
        <w:t xml:space="preserve"> “</w:t>
      </w:r>
      <w:r w:rsidRPr="00134CEA">
        <w:rPr>
          <w:sz w:val="24"/>
          <w:szCs w:val="24"/>
        </w:rPr>
        <w:t>Il Sassetta e il suo tempo. Uno sguardo all'arte senese del primo Quattrocento” (Massa Marittima, Muse</w:t>
      </w:r>
      <w:r w:rsidR="00CE3B76" w:rsidRPr="00134CEA">
        <w:rPr>
          <w:sz w:val="24"/>
          <w:szCs w:val="24"/>
        </w:rPr>
        <w:t xml:space="preserve">o </w:t>
      </w:r>
      <w:r w:rsidR="00676997">
        <w:rPr>
          <w:sz w:val="24"/>
          <w:szCs w:val="24"/>
        </w:rPr>
        <w:t>di San Pietro all’Orto, 15</w:t>
      </w:r>
      <w:r w:rsidRPr="00134CEA">
        <w:rPr>
          <w:sz w:val="24"/>
          <w:szCs w:val="24"/>
        </w:rPr>
        <w:t xml:space="preserve"> marzo – 1</w:t>
      </w:r>
      <w:r w:rsidR="00CE3B76" w:rsidRPr="00134CEA">
        <w:rPr>
          <w:sz w:val="24"/>
          <w:szCs w:val="24"/>
        </w:rPr>
        <w:t>4</w:t>
      </w:r>
      <w:r w:rsidRPr="00134CEA">
        <w:rPr>
          <w:sz w:val="24"/>
          <w:szCs w:val="24"/>
        </w:rPr>
        <w:t xml:space="preserve"> luglio 2024) a cura di Alessandro Bagnoli, </w:t>
      </w:r>
      <w:r w:rsidRPr="00354C6C">
        <w:rPr>
          <w:b/>
          <w:sz w:val="24"/>
          <w:szCs w:val="24"/>
        </w:rPr>
        <w:t>propone un Sassetta inedito. Si tratta della “</w:t>
      </w:r>
      <w:r w:rsidR="008568D0" w:rsidRPr="00354C6C">
        <w:rPr>
          <w:b/>
          <w:sz w:val="24"/>
          <w:szCs w:val="24"/>
        </w:rPr>
        <w:t>Madonna col Bambino</w:t>
      </w:r>
      <w:r w:rsidRPr="00354C6C">
        <w:rPr>
          <w:b/>
          <w:sz w:val="24"/>
          <w:szCs w:val="24"/>
        </w:rPr>
        <w:t xml:space="preserve">”, </w:t>
      </w:r>
      <w:r w:rsidR="008568D0" w:rsidRPr="00354C6C">
        <w:rPr>
          <w:b/>
          <w:sz w:val="24"/>
          <w:szCs w:val="24"/>
        </w:rPr>
        <w:t>tempera su tavola</w:t>
      </w:r>
      <w:r w:rsidRPr="00354C6C">
        <w:rPr>
          <w:b/>
          <w:sz w:val="24"/>
          <w:szCs w:val="24"/>
        </w:rPr>
        <w:t xml:space="preserve">, </w:t>
      </w:r>
      <w:r w:rsidR="008568D0" w:rsidRPr="00354C6C">
        <w:rPr>
          <w:b/>
          <w:sz w:val="24"/>
          <w:szCs w:val="24"/>
        </w:rPr>
        <w:t>67,5 x 45,3</w:t>
      </w:r>
      <w:r w:rsidRPr="00354C6C">
        <w:rPr>
          <w:b/>
          <w:sz w:val="24"/>
          <w:szCs w:val="24"/>
        </w:rPr>
        <w:t>. Di proprietà dell</w:t>
      </w:r>
      <w:r w:rsidR="0020023E" w:rsidRPr="00354C6C">
        <w:rPr>
          <w:b/>
          <w:sz w:val="24"/>
          <w:szCs w:val="24"/>
        </w:rPr>
        <w:t>’</w:t>
      </w:r>
      <w:r w:rsidR="0048305F" w:rsidRPr="00354C6C">
        <w:rPr>
          <w:b/>
          <w:sz w:val="24"/>
          <w:szCs w:val="24"/>
        </w:rPr>
        <w:t>A</w:t>
      </w:r>
      <w:r w:rsidRPr="00354C6C">
        <w:rPr>
          <w:b/>
          <w:sz w:val="24"/>
          <w:szCs w:val="24"/>
        </w:rPr>
        <w:t xml:space="preserve">rcidiocesi di Siena, proveniente </w:t>
      </w:r>
      <w:r w:rsidR="00665862" w:rsidRPr="006341B2">
        <w:rPr>
          <w:b/>
          <w:sz w:val="24"/>
          <w:szCs w:val="24"/>
        </w:rPr>
        <w:t xml:space="preserve">attualmente </w:t>
      </w:r>
      <w:r w:rsidRPr="006341B2">
        <w:rPr>
          <w:b/>
          <w:sz w:val="24"/>
          <w:szCs w:val="24"/>
        </w:rPr>
        <w:t xml:space="preserve">dalla </w:t>
      </w:r>
      <w:r w:rsidR="008568D0" w:rsidRPr="006341B2">
        <w:rPr>
          <w:b/>
          <w:sz w:val="24"/>
          <w:szCs w:val="24"/>
        </w:rPr>
        <w:t>pieve di San Giovanni Battista a Molli (Sovicille)</w:t>
      </w:r>
      <w:r w:rsidRPr="006341B2">
        <w:rPr>
          <w:b/>
          <w:sz w:val="24"/>
          <w:szCs w:val="24"/>
        </w:rPr>
        <w:t>.</w:t>
      </w:r>
    </w:p>
    <w:p w14:paraId="4B6029D1" w14:textId="77777777" w:rsidR="008568D0" w:rsidRPr="006341B2" w:rsidRDefault="008568D0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 xml:space="preserve">La tavola raffigurante la </w:t>
      </w:r>
      <w:r w:rsidRPr="006341B2">
        <w:rPr>
          <w:i/>
          <w:sz w:val="24"/>
          <w:szCs w:val="24"/>
        </w:rPr>
        <w:t>Madonna col Bambino</w:t>
      </w:r>
      <w:r w:rsidRPr="006341B2">
        <w:rPr>
          <w:sz w:val="24"/>
          <w:szCs w:val="24"/>
        </w:rPr>
        <w:t xml:space="preserve"> è stata </w:t>
      </w:r>
      <w:r w:rsidR="0048305F" w:rsidRPr="006341B2">
        <w:rPr>
          <w:sz w:val="24"/>
          <w:szCs w:val="24"/>
        </w:rPr>
        <w:t>ritagliata su tutti e quattro i</w:t>
      </w:r>
      <w:r w:rsidRPr="006341B2">
        <w:rPr>
          <w:sz w:val="24"/>
          <w:szCs w:val="24"/>
        </w:rPr>
        <w:t xml:space="preserve"> lati in epoca imprecisata e completamente ridipinta nel Seicento.</w:t>
      </w:r>
    </w:p>
    <w:p w14:paraId="4331266B" w14:textId="77777777" w:rsidR="008568D0" w:rsidRPr="006341B2" w:rsidRDefault="008568D0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 xml:space="preserve">Come altri dipinti del Sassetta raffigurava un modello molto diffuso al tempo: </w:t>
      </w:r>
      <w:r w:rsidR="00E16255" w:rsidRPr="006341B2">
        <w:rPr>
          <w:i/>
          <w:sz w:val="24"/>
          <w:szCs w:val="24"/>
        </w:rPr>
        <w:t>La M</w:t>
      </w:r>
      <w:r w:rsidRPr="006341B2">
        <w:rPr>
          <w:i/>
          <w:sz w:val="24"/>
          <w:szCs w:val="24"/>
        </w:rPr>
        <w:t>adonna dell’umiltà</w:t>
      </w:r>
      <w:r w:rsidRPr="006341B2">
        <w:rPr>
          <w:sz w:val="24"/>
          <w:szCs w:val="24"/>
        </w:rPr>
        <w:t>, ovve</w:t>
      </w:r>
      <w:r w:rsidR="00E16255" w:rsidRPr="006341B2">
        <w:rPr>
          <w:sz w:val="24"/>
          <w:szCs w:val="24"/>
        </w:rPr>
        <w:t>ro una Madonna seduta</w:t>
      </w:r>
      <w:r w:rsidR="007F08CE" w:rsidRPr="006341B2">
        <w:rPr>
          <w:sz w:val="24"/>
          <w:szCs w:val="24"/>
        </w:rPr>
        <w:t>,</w:t>
      </w:r>
      <w:r w:rsidR="00E16255" w:rsidRPr="006341B2">
        <w:rPr>
          <w:sz w:val="24"/>
          <w:szCs w:val="24"/>
        </w:rPr>
        <w:t xml:space="preserve"> </w:t>
      </w:r>
      <w:r w:rsidRPr="006341B2">
        <w:rPr>
          <w:sz w:val="24"/>
          <w:szCs w:val="24"/>
        </w:rPr>
        <w:t>come nel nostro caso</w:t>
      </w:r>
      <w:r w:rsidR="007F08CE" w:rsidRPr="006341B2">
        <w:rPr>
          <w:sz w:val="24"/>
          <w:szCs w:val="24"/>
        </w:rPr>
        <w:t>,</w:t>
      </w:r>
      <w:r w:rsidRPr="006341B2">
        <w:rPr>
          <w:sz w:val="24"/>
          <w:szCs w:val="24"/>
        </w:rPr>
        <w:t xml:space="preserve"> </w:t>
      </w:r>
      <w:r w:rsidR="00E16255" w:rsidRPr="006341B2">
        <w:rPr>
          <w:sz w:val="24"/>
          <w:szCs w:val="24"/>
        </w:rPr>
        <w:t>a terra sopra</w:t>
      </w:r>
      <w:r w:rsidRPr="006341B2">
        <w:rPr>
          <w:sz w:val="24"/>
          <w:szCs w:val="24"/>
        </w:rPr>
        <w:t xml:space="preserve"> un cuscino, che si intravede sotto il manto della Vergine nella parte destra.</w:t>
      </w:r>
    </w:p>
    <w:p w14:paraId="4F9BBB80" w14:textId="2513181F" w:rsidR="00E16255" w:rsidRPr="006341B2" w:rsidRDefault="008568D0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>La Madonna ha in mano una</w:t>
      </w:r>
      <w:r w:rsidR="00405E68" w:rsidRPr="006341B2">
        <w:rPr>
          <w:sz w:val="24"/>
          <w:szCs w:val="24"/>
        </w:rPr>
        <w:t xml:space="preserve"> </w:t>
      </w:r>
      <w:r w:rsidRPr="006341B2">
        <w:rPr>
          <w:sz w:val="24"/>
          <w:szCs w:val="24"/>
        </w:rPr>
        <w:t>melagrana</w:t>
      </w:r>
      <w:r w:rsidR="007F08CE" w:rsidRPr="006341B2">
        <w:rPr>
          <w:sz w:val="24"/>
          <w:szCs w:val="24"/>
        </w:rPr>
        <w:t>,</w:t>
      </w:r>
      <w:r w:rsidRPr="006341B2">
        <w:rPr>
          <w:sz w:val="24"/>
          <w:szCs w:val="24"/>
        </w:rPr>
        <w:t xml:space="preserve"> mentre </w:t>
      </w:r>
      <w:r w:rsidR="007F08CE" w:rsidRPr="006341B2">
        <w:rPr>
          <w:sz w:val="24"/>
          <w:szCs w:val="24"/>
        </w:rPr>
        <w:t xml:space="preserve">invece </w:t>
      </w:r>
      <w:r w:rsidRPr="006341B2">
        <w:rPr>
          <w:sz w:val="24"/>
          <w:szCs w:val="24"/>
        </w:rPr>
        <w:t xml:space="preserve">il Bambino con la mano sinistra tiene un uccellino. </w:t>
      </w:r>
    </w:p>
    <w:p w14:paraId="2474F52B" w14:textId="4C5F411A" w:rsidR="008568D0" w:rsidRPr="006341B2" w:rsidRDefault="008568D0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>La Madonna presenta una bellissima aureola raggiata contenente la seguent</w:t>
      </w:r>
      <w:r w:rsidR="00E16255" w:rsidRPr="006341B2">
        <w:rPr>
          <w:sz w:val="24"/>
          <w:szCs w:val="24"/>
        </w:rPr>
        <w:t>e iscrizione</w:t>
      </w:r>
      <w:r w:rsidRPr="006341B2">
        <w:rPr>
          <w:sz w:val="24"/>
          <w:szCs w:val="24"/>
        </w:rPr>
        <w:t>:</w:t>
      </w:r>
      <w:r w:rsidR="00E16255" w:rsidRPr="006341B2">
        <w:rPr>
          <w:sz w:val="24"/>
          <w:szCs w:val="24"/>
        </w:rPr>
        <w:t xml:space="preserve"> “SI CONFIDIS IN ME SENA ERIS GRATIA PLENA”</w:t>
      </w:r>
      <w:r w:rsidR="007F08CE" w:rsidRPr="006341B2">
        <w:rPr>
          <w:sz w:val="24"/>
          <w:szCs w:val="24"/>
        </w:rPr>
        <w:t>, il</w:t>
      </w:r>
      <w:r w:rsidR="00E16255" w:rsidRPr="006341B2">
        <w:rPr>
          <w:sz w:val="24"/>
          <w:szCs w:val="24"/>
        </w:rPr>
        <w:t xml:space="preserve"> motto di sapore sapienzi</w:t>
      </w:r>
      <w:r w:rsidR="0048305F" w:rsidRPr="006341B2">
        <w:rPr>
          <w:sz w:val="24"/>
          <w:szCs w:val="24"/>
        </w:rPr>
        <w:t xml:space="preserve">ale ci assicura </w:t>
      </w:r>
      <w:r w:rsidR="00665862" w:rsidRPr="006341B2">
        <w:rPr>
          <w:sz w:val="24"/>
          <w:szCs w:val="24"/>
        </w:rPr>
        <w:t>che la tavola or</w:t>
      </w:r>
      <w:r w:rsidR="006341B2" w:rsidRPr="006341B2">
        <w:rPr>
          <w:sz w:val="24"/>
          <w:szCs w:val="24"/>
        </w:rPr>
        <w:t>ig</w:t>
      </w:r>
      <w:r w:rsidR="00665862" w:rsidRPr="006341B2">
        <w:rPr>
          <w:sz w:val="24"/>
          <w:szCs w:val="24"/>
        </w:rPr>
        <w:t xml:space="preserve">inariamente apparteneva ad </w:t>
      </w:r>
      <w:r w:rsidR="00E16255" w:rsidRPr="006341B2">
        <w:rPr>
          <w:sz w:val="24"/>
          <w:szCs w:val="24"/>
        </w:rPr>
        <w:t xml:space="preserve">una chiesa </w:t>
      </w:r>
      <w:r w:rsidR="00665862" w:rsidRPr="006341B2">
        <w:rPr>
          <w:sz w:val="24"/>
          <w:szCs w:val="24"/>
        </w:rPr>
        <w:t>della città di Siena</w:t>
      </w:r>
      <w:r w:rsidR="007F08CE" w:rsidRPr="006341B2">
        <w:rPr>
          <w:sz w:val="24"/>
          <w:szCs w:val="24"/>
        </w:rPr>
        <w:t>.</w:t>
      </w:r>
      <w:r w:rsidR="00E16255" w:rsidRPr="006341B2">
        <w:rPr>
          <w:sz w:val="24"/>
          <w:szCs w:val="24"/>
        </w:rPr>
        <w:t xml:space="preserve"> </w:t>
      </w:r>
      <w:r w:rsidR="0048305F" w:rsidRPr="006341B2">
        <w:rPr>
          <w:sz w:val="24"/>
          <w:szCs w:val="24"/>
        </w:rPr>
        <w:t xml:space="preserve">Bagnoli suppone </w:t>
      </w:r>
      <w:r w:rsidR="00665862" w:rsidRPr="006341B2">
        <w:rPr>
          <w:sz w:val="24"/>
          <w:szCs w:val="24"/>
        </w:rPr>
        <w:t xml:space="preserve">che l’opera provenga </w:t>
      </w:r>
      <w:r w:rsidR="00E16255" w:rsidRPr="006341B2">
        <w:rPr>
          <w:sz w:val="24"/>
          <w:szCs w:val="24"/>
        </w:rPr>
        <w:t>dalla chiesa di San Francesco</w:t>
      </w:r>
      <w:r w:rsidR="007F08CE" w:rsidRPr="006341B2">
        <w:rPr>
          <w:sz w:val="24"/>
          <w:szCs w:val="24"/>
        </w:rPr>
        <w:t xml:space="preserve"> </w:t>
      </w:r>
      <w:r w:rsidR="00665862" w:rsidRPr="006341B2">
        <w:rPr>
          <w:sz w:val="24"/>
          <w:szCs w:val="24"/>
        </w:rPr>
        <w:t xml:space="preserve">a Siena </w:t>
      </w:r>
      <w:r w:rsidR="007F08CE" w:rsidRPr="006341B2">
        <w:rPr>
          <w:sz w:val="24"/>
          <w:szCs w:val="24"/>
        </w:rPr>
        <w:t>e tende a identificarla con quella firmata dal Sassetta r</w:t>
      </w:r>
      <w:r w:rsidR="00665862" w:rsidRPr="006341B2">
        <w:rPr>
          <w:sz w:val="24"/>
          <w:szCs w:val="24"/>
        </w:rPr>
        <w:t>icordata da Fabio Chigi nel 1620 nella cappella Petroni proprio in quella chiesa</w:t>
      </w:r>
      <w:r w:rsidR="00E16255" w:rsidRPr="006341B2">
        <w:rPr>
          <w:sz w:val="24"/>
          <w:szCs w:val="24"/>
        </w:rPr>
        <w:t>.</w:t>
      </w:r>
    </w:p>
    <w:p w14:paraId="35EE3A07" w14:textId="77777777" w:rsidR="007F08CE" w:rsidRPr="006341B2" w:rsidRDefault="007F08CE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>Il restauro diretto da Alessandro Bagnoli è stato condotto da Barbara Schleicher.</w:t>
      </w:r>
    </w:p>
    <w:p w14:paraId="0F34FC5B" w14:textId="77777777" w:rsidR="007F08CE" w:rsidRDefault="007F08CE" w:rsidP="00405E68">
      <w:pPr>
        <w:spacing w:after="0" w:line="240" w:lineRule="auto"/>
        <w:ind w:left="426" w:right="1133"/>
        <w:jc w:val="both"/>
        <w:rPr>
          <w:sz w:val="24"/>
          <w:szCs w:val="24"/>
        </w:rPr>
      </w:pPr>
      <w:r w:rsidRPr="006341B2">
        <w:rPr>
          <w:sz w:val="24"/>
          <w:szCs w:val="24"/>
        </w:rPr>
        <w:t>L’opera è inedita.</w:t>
      </w:r>
    </w:p>
    <w:p w14:paraId="7EC1F26A" w14:textId="77777777" w:rsidR="00E16255" w:rsidRPr="008568D0" w:rsidRDefault="00E16255" w:rsidP="00EC7860">
      <w:pPr>
        <w:spacing w:after="0" w:line="240" w:lineRule="auto"/>
        <w:ind w:left="709" w:right="1133"/>
        <w:jc w:val="both"/>
        <w:rPr>
          <w:sz w:val="24"/>
          <w:szCs w:val="24"/>
        </w:rPr>
      </w:pPr>
    </w:p>
    <w:p w14:paraId="717DD806" w14:textId="77777777" w:rsidR="00747B86" w:rsidRPr="008568D0" w:rsidRDefault="00747B86" w:rsidP="00EC7860">
      <w:pPr>
        <w:ind w:right="1133"/>
        <w:rPr>
          <w:sz w:val="24"/>
          <w:szCs w:val="24"/>
        </w:rPr>
      </w:pPr>
    </w:p>
    <w:sectPr w:rsidR="00747B86" w:rsidRPr="008568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81E5" w14:textId="77777777" w:rsidR="003D6656" w:rsidRDefault="003D6656" w:rsidP="003D6656">
      <w:pPr>
        <w:spacing w:after="0" w:line="240" w:lineRule="auto"/>
      </w:pPr>
      <w:r>
        <w:separator/>
      </w:r>
    </w:p>
  </w:endnote>
  <w:endnote w:type="continuationSeparator" w:id="0">
    <w:p w14:paraId="6E69B8E1" w14:textId="77777777" w:rsidR="003D6656" w:rsidRDefault="003D6656" w:rsidP="003D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2DAB" w14:textId="77777777" w:rsidR="003D6656" w:rsidRDefault="003D6656" w:rsidP="003D6656">
      <w:pPr>
        <w:spacing w:after="0" w:line="240" w:lineRule="auto"/>
      </w:pPr>
      <w:r>
        <w:separator/>
      </w:r>
    </w:p>
  </w:footnote>
  <w:footnote w:type="continuationSeparator" w:id="0">
    <w:p w14:paraId="48D103F4" w14:textId="77777777" w:rsidR="003D6656" w:rsidRDefault="003D6656" w:rsidP="003D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711" w14:textId="2D0E589F" w:rsidR="003D6656" w:rsidRDefault="003D6656">
    <w:pPr>
      <w:pStyle w:val="Intestazione"/>
    </w:pPr>
    <w:r w:rsidRPr="003D6656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58240" behindDoc="0" locked="0" layoutInCell="1" allowOverlap="1" wp14:anchorId="4DE31AD1" wp14:editId="1C88B0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0" cy="1442805"/>
          <wp:effectExtent l="0" t="0" r="0" b="0"/>
          <wp:wrapNone/>
          <wp:docPr id="8818955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89554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44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40B1CF" w14:textId="77777777" w:rsidR="003D6656" w:rsidRDefault="003D66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E9"/>
    <w:rsid w:val="00134CEA"/>
    <w:rsid w:val="0020023E"/>
    <w:rsid w:val="00234BD3"/>
    <w:rsid w:val="00354C6C"/>
    <w:rsid w:val="003D6656"/>
    <w:rsid w:val="00405E68"/>
    <w:rsid w:val="0048305F"/>
    <w:rsid w:val="00512BC0"/>
    <w:rsid w:val="006341B2"/>
    <w:rsid w:val="00665862"/>
    <w:rsid w:val="00676997"/>
    <w:rsid w:val="00747B86"/>
    <w:rsid w:val="007F08CE"/>
    <w:rsid w:val="008568D0"/>
    <w:rsid w:val="008B1626"/>
    <w:rsid w:val="00A46718"/>
    <w:rsid w:val="00AA23EA"/>
    <w:rsid w:val="00CE3B76"/>
    <w:rsid w:val="00D03DE9"/>
    <w:rsid w:val="00E16255"/>
    <w:rsid w:val="00EC7860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56D6C"/>
  <w15:docId w15:val="{91E0ACB5-65CD-4E8D-90FD-A2EEA42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8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656"/>
  </w:style>
  <w:style w:type="paragraph" w:styleId="Pidipagina">
    <w:name w:val="footer"/>
    <w:basedOn w:val="Normale"/>
    <w:link w:val="PidipaginaCarattere"/>
    <w:uiPriority w:val="99"/>
    <w:unhideWhenUsed/>
    <w:rsid w:val="003D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sec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patrizia.laporta61@gmail.com</dc:creator>
  <cp:lastModifiedBy>Elisa Cogo</cp:lastModifiedBy>
  <cp:revision>5</cp:revision>
  <dcterms:created xsi:type="dcterms:W3CDTF">2024-03-12T15:13:00Z</dcterms:created>
  <dcterms:modified xsi:type="dcterms:W3CDTF">2024-03-13T10:08:00Z</dcterms:modified>
</cp:coreProperties>
</file>