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D6641" w14:textId="77777777" w:rsidR="00890E3D" w:rsidRPr="00745DE4" w:rsidRDefault="00890E3D" w:rsidP="00890E3D">
      <w:pPr>
        <w:ind w:left="567" w:right="566"/>
        <w:jc w:val="center"/>
      </w:pPr>
      <w:r w:rsidRPr="00745DE4">
        <w:rPr>
          <w:noProof/>
          <w:lang w:val="it-IT" w:eastAsia="it-IT"/>
        </w:rPr>
        <w:drawing>
          <wp:inline distT="0" distB="0" distL="0" distR="0" wp14:anchorId="5018A1DB" wp14:editId="5C062B05">
            <wp:extent cx="1079500" cy="1181100"/>
            <wp:effectExtent l="0" t="0" r="6350" b="0"/>
            <wp:docPr id="1" name="Immagine 1" descr="Comune_di_Trevis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omune_di_Treviso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5DE4">
        <w:rPr>
          <w:noProof/>
          <w:lang w:val="it-IT" w:eastAsia="it-IT"/>
        </w:rPr>
        <w:drawing>
          <wp:inline distT="0" distB="0" distL="0" distR="0" wp14:anchorId="73AD3E33" wp14:editId="58380D22">
            <wp:extent cx="1352550" cy="488950"/>
            <wp:effectExtent l="0" t="0" r="0" b="6350"/>
            <wp:docPr id="2" name="Immagine 2" descr="01-A4_marchio_MCTV_CMY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01-A4_marchio_MCTV_CMYK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59C5E2" w14:textId="77777777" w:rsidR="00890E3D" w:rsidRDefault="00890E3D" w:rsidP="00FD653A">
      <w:pPr>
        <w:jc w:val="both"/>
        <w:rPr>
          <w:rFonts w:cstheme="minorHAnsi"/>
          <w:b/>
          <w:bCs/>
          <w:sz w:val="24"/>
          <w:szCs w:val="24"/>
          <w:lang w:val="it-IT"/>
        </w:rPr>
      </w:pPr>
    </w:p>
    <w:p w14:paraId="75DB2D85" w14:textId="77777777" w:rsidR="00890E3D" w:rsidRDefault="00890E3D" w:rsidP="00FD653A">
      <w:pPr>
        <w:jc w:val="both"/>
        <w:rPr>
          <w:rFonts w:cstheme="minorHAnsi"/>
          <w:b/>
          <w:bCs/>
          <w:sz w:val="24"/>
          <w:szCs w:val="24"/>
          <w:lang w:val="it-IT"/>
        </w:rPr>
      </w:pPr>
    </w:p>
    <w:p w14:paraId="45D18A07" w14:textId="77777777" w:rsidR="00890E3D" w:rsidRDefault="00890E3D" w:rsidP="00FD653A">
      <w:pPr>
        <w:jc w:val="both"/>
        <w:rPr>
          <w:rFonts w:cstheme="minorHAnsi"/>
          <w:b/>
          <w:bCs/>
          <w:sz w:val="24"/>
          <w:szCs w:val="24"/>
          <w:lang w:val="it-IT"/>
        </w:rPr>
      </w:pPr>
    </w:p>
    <w:p w14:paraId="4219DF6E" w14:textId="77777777" w:rsidR="00890E3D" w:rsidRDefault="00890E3D" w:rsidP="00FD653A">
      <w:pPr>
        <w:jc w:val="both"/>
        <w:rPr>
          <w:rFonts w:cstheme="minorHAnsi"/>
          <w:b/>
          <w:bCs/>
          <w:sz w:val="24"/>
          <w:szCs w:val="24"/>
          <w:lang w:val="it-IT"/>
        </w:rPr>
      </w:pPr>
    </w:p>
    <w:p w14:paraId="28691517" w14:textId="77777777" w:rsidR="00890E3D" w:rsidRPr="00890E3D" w:rsidRDefault="00890E3D" w:rsidP="00890E3D">
      <w:pPr>
        <w:ind w:left="426" w:right="566"/>
        <w:rPr>
          <w:sz w:val="24"/>
          <w:szCs w:val="24"/>
        </w:rPr>
      </w:pPr>
      <w:r w:rsidRPr="00890E3D">
        <w:rPr>
          <w:sz w:val="24"/>
          <w:szCs w:val="24"/>
        </w:rPr>
        <w:t xml:space="preserve">Nota </w:t>
      </w:r>
      <w:proofErr w:type="spellStart"/>
      <w:r w:rsidRPr="00890E3D">
        <w:rPr>
          <w:sz w:val="24"/>
          <w:szCs w:val="24"/>
        </w:rPr>
        <w:t>Informativa</w:t>
      </w:r>
      <w:proofErr w:type="spellEnd"/>
    </w:p>
    <w:p w14:paraId="063978D3" w14:textId="02D3A364" w:rsidR="00FD653A" w:rsidRPr="00890E3D" w:rsidRDefault="00890E3D" w:rsidP="00890E3D">
      <w:pPr>
        <w:ind w:left="426" w:right="566"/>
        <w:jc w:val="right"/>
        <w:rPr>
          <w:rFonts w:cstheme="minorHAnsi"/>
          <w:b/>
          <w:bCs/>
          <w:sz w:val="24"/>
          <w:szCs w:val="24"/>
          <w:lang w:val="it-IT"/>
        </w:rPr>
      </w:pPr>
      <w:r w:rsidRPr="00890E3D">
        <w:rPr>
          <w:rFonts w:cstheme="minorHAnsi"/>
          <w:b/>
          <w:bCs/>
          <w:sz w:val="24"/>
          <w:szCs w:val="24"/>
          <w:lang w:val="it-IT"/>
        </w:rPr>
        <w:t xml:space="preserve">Giovanni </w:t>
      </w:r>
      <w:proofErr w:type="spellStart"/>
      <w:r w:rsidRPr="00890E3D">
        <w:rPr>
          <w:rFonts w:cstheme="minorHAnsi"/>
          <w:b/>
          <w:bCs/>
          <w:sz w:val="24"/>
          <w:szCs w:val="24"/>
          <w:lang w:val="it-IT"/>
        </w:rPr>
        <w:t>Barbisan</w:t>
      </w:r>
      <w:proofErr w:type="spellEnd"/>
      <w:r w:rsidRPr="00890E3D">
        <w:rPr>
          <w:rFonts w:cstheme="minorHAnsi"/>
          <w:b/>
          <w:bCs/>
          <w:sz w:val="24"/>
          <w:szCs w:val="24"/>
          <w:lang w:val="it-IT"/>
        </w:rPr>
        <w:t xml:space="preserve"> </w:t>
      </w:r>
      <w:r w:rsidR="00FD653A" w:rsidRPr="00890E3D">
        <w:rPr>
          <w:rFonts w:cstheme="minorHAnsi"/>
          <w:b/>
          <w:bCs/>
          <w:sz w:val="24"/>
          <w:szCs w:val="24"/>
          <w:lang w:val="it-IT"/>
        </w:rPr>
        <w:t>(1914 – 1988)</w:t>
      </w:r>
    </w:p>
    <w:p w14:paraId="65DCDBAA" w14:textId="77777777" w:rsidR="00FD653A" w:rsidRPr="00890E3D" w:rsidRDefault="00FD653A" w:rsidP="00890E3D">
      <w:pPr>
        <w:ind w:left="426" w:right="566"/>
        <w:jc w:val="both"/>
        <w:rPr>
          <w:rFonts w:cstheme="minorHAnsi"/>
          <w:sz w:val="24"/>
          <w:szCs w:val="24"/>
          <w:lang w:val="it-IT"/>
        </w:rPr>
      </w:pPr>
      <w:r w:rsidRPr="00890E3D">
        <w:rPr>
          <w:rFonts w:cstheme="minorHAnsi"/>
          <w:sz w:val="24"/>
          <w:szCs w:val="24"/>
          <w:lang w:val="it-IT"/>
        </w:rPr>
        <w:t xml:space="preserve">Fra gli artisti trevigiani della generazione cresciuta fra le due guerre, spicca per coerenza e impegno artistico a tutto tondo Giovanni </w:t>
      </w:r>
      <w:proofErr w:type="spellStart"/>
      <w:r w:rsidRPr="00890E3D">
        <w:rPr>
          <w:rFonts w:cstheme="minorHAnsi"/>
          <w:sz w:val="24"/>
          <w:szCs w:val="24"/>
          <w:lang w:val="it-IT"/>
        </w:rPr>
        <w:t>Barbisan</w:t>
      </w:r>
      <w:proofErr w:type="spellEnd"/>
      <w:r w:rsidRPr="00890E3D">
        <w:rPr>
          <w:rFonts w:cstheme="minorHAnsi"/>
          <w:sz w:val="24"/>
          <w:szCs w:val="24"/>
          <w:lang w:val="it-IT"/>
        </w:rPr>
        <w:t xml:space="preserve"> (Treviso 1914 – Orbetello 1988), pittore, frescante e incisore. Assecondato dalla famiglia a coltivare le proprie doti precoci – lui stesso affermerà: “La pittura è venuta con me come un compagno di strada, senza problemi” – potrà frequentare la Scuola libera di nudo e d’incisione e alcuni corsi regolari all’Accademia di Venezia. Nel 1936, ventiduenne, grazie alla fiducia accordatagli da Guido </w:t>
      </w:r>
      <w:proofErr w:type="spellStart"/>
      <w:r w:rsidRPr="00890E3D">
        <w:rPr>
          <w:rFonts w:cstheme="minorHAnsi"/>
          <w:sz w:val="24"/>
          <w:szCs w:val="24"/>
          <w:lang w:val="it-IT"/>
        </w:rPr>
        <w:t>Cadorin</w:t>
      </w:r>
      <w:proofErr w:type="spellEnd"/>
      <w:r w:rsidRPr="00890E3D">
        <w:rPr>
          <w:rFonts w:cstheme="minorHAnsi"/>
          <w:sz w:val="24"/>
          <w:szCs w:val="24"/>
          <w:lang w:val="it-IT"/>
        </w:rPr>
        <w:t xml:space="preserve"> suo docente nel corso di Decorazione, sarà fra i giovani selezionati dalla Biennale per la sezione “affresco” con l’opera </w:t>
      </w:r>
      <w:r w:rsidRPr="00890E3D">
        <w:rPr>
          <w:rFonts w:cstheme="minorHAnsi"/>
          <w:i/>
          <w:sz w:val="24"/>
          <w:szCs w:val="24"/>
          <w:lang w:val="it-IT"/>
        </w:rPr>
        <w:t>I nostri migliori amici sono i rurali</w:t>
      </w:r>
      <w:r w:rsidRPr="00890E3D">
        <w:rPr>
          <w:rFonts w:cstheme="minorHAnsi"/>
          <w:sz w:val="24"/>
          <w:szCs w:val="24"/>
          <w:lang w:val="it-IT"/>
        </w:rPr>
        <w:t xml:space="preserve"> presente in Museo, esposta al piano terra, grazie al deposito concesso dalla Galleria Internazionale d’Arte Moderna di Ca’ Pesaro (Fondazione Musei Civici di Venezia).</w:t>
      </w:r>
    </w:p>
    <w:p w14:paraId="64E3FE9E" w14:textId="77777777" w:rsidR="00FD653A" w:rsidRPr="00890E3D" w:rsidRDefault="00FD653A" w:rsidP="00890E3D">
      <w:pPr>
        <w:ind w:left="426" w:right="566"/>
        <w:jc w:val="both"/>
        <w:rPr>
          <w:rFonts w:cstheme="minorHAnsi"/>
          <w:sz w:val="24"/>
          <w:szCs w:val="24"/>
          <w:lang w:val="it-IT"/>
        </w:rPr>
      </w:pPr>
      <w:r w:rsidRPr="00890E3D">
        <w:rPr>
          <w:rFonts w:cstheme="minorHAnsi"/>
          <w:sz w:val="24"/>
          <w:szCs w:val="24"/>
          <w:lang w:val="it-IT"/>
        </w:rPr>
        <w:t xml:space="preserve">Le prove con la tecnica dell’affresco caratterizzano soprattutto il periodo giovanile, e gli anni ’30 sono anche quelli a cui risalgono le sue opere di figura, esemplificate in questa sala dall’autoritratto, dal ritratto del fratello pittore Giuseppe e dal </w:t>
      </w:r>
      <w:r w:rsidRPr="00890E3D">
        <w:rPr>
          <w:rFonts w:cstheme="minorHAnsi"/>
          <w:i/>
          <w:sz w:val="24"/>
          <w:szCs w:val="24"/>
          <w:lang w:val="it-IT"/>
        </w:rPr>
        <w:t>Ritratto di bimba</w:t>
      </w:r>
      <w:r w:rsidRPr="00890E3D">
        <w:rPr>
          <w:rFonts w:cstheme="minorHAnsi"/>
          <w:sz w:val="24"/>
          <w:szCs w:val="24"/>
          <w:lang w:val="it-IT"/>
        </w:rPr>
        <w:t xml:space="preserve"> e dalla grande scena compositiva che risente del debito di </w:t>
      </w:r>
      <w:proofErr w:type="spellStart"/>
      <w:r w:rsidRPr="00890E3D">
        <w:rPr>
          <w:rFonts w:cstheme="minorHAnsi"/>
          <w:sz w:val="24"/>
          <w:szCs w:val="24"/>
          <w:lang w:val="it-IT"/>
        </w:rPr>
        <w:t>Barbisan</w:t>
      </w:r>
      <w:proofErr w:type="spellEnd"/>
      <w:r w:rsidRPr="00890E3D">
        <w:rPr>
          <w:rFonts w:cstheme="minorHAnsi"/>
          <w:sz w:val="24"/>
          <w:szCs w:val="24"/>
          <w:lang w:val="it-IT"/>
        </w:rPr>
        <w:t xml:space="preserve"> alla sintesi delle forme del movimento novecentista e alle ricerche luministiche. </w:t>
      </w:r>
    </w:p>
    <w:p w14:paraId="19ABE8E3" w14:textId="77777777" w:rsidR="00FD653A" w:rsidRPr="00890E3D" w:rsidRDefault="00FD653A" w:rsidP="00890E3D">
      <w:pPr>
        <w:ind w:left="426" w:right="566"/>
        <w:jc w:val="both"/>
        <w:rPr>
          <w:rFonts w:cstheme="minorHAnsi"/>
          <w:sz w:val="24"/>
          <w:szCs w:val="24"/>
          <w:lang w:val="it-IT"/>
        </w:rPr>
      </w:pPr>
      <w:r w:rsidRPr="00890E3D">
        <w:rPr>
          <w:rFonts w:cstheme="minorHAnsi"/>
          <w:sz w:val="24"/>
          <w:szCs w:val="24"/>
          <w:lang w:val="it-IT"/>
        </w:rPr>
        <w:t xml:space="preserve">La partecipazione alla Guerra Mondiale determina una svolta nell’autore, che si allontana dagli ambienti artistici mondani e dalle grandi mostre: dal dopoguerra </w:t>
      </w:r>
      <w:proofErr w:type="spellStart"/>
      <w:r w:rsidRPr="00890E3D">
        <w:rPr>
          <w:rFonts w:cstheme="minorHAnsi"/>
          <w:sz w:val="24"/>
          <w:szCs w:val="24"/>
          <w:lang w:val="it-IT"/>
        </w:rPr>
        <w:t>Barbisan</w:t>
      </w:r>
      <w:proofErr w:type="spellEnd"/>
      <w:r w:rsidRPr="00890E3D">
        <w:rPr>
          <w:rFonts w:cstheme="minorHAnsi"/>
          <w:sz w:val="24"/>
          <w:szCs w:val="24"/>
          <w:lang w:val="it-IT"/>
        </w:rPr>
        <w:t xml:space="preserve"> si specializzerà sempre più nell’incisione, proseguendo allo stesso tempo un filone di produzione pittorica che spesso appare di volta in volta complementare o speculare rispetto all’attività grafica. Nei temi affrontati in pittura, nature morte e paesaggi, affina sempre più le composizioni, che paiono attraversate da un rigore geometrico, da una sintesi delle forme e da una riduzione della gamma cromatica che diventa in certi casi quasi un monocromo – come in </w:t>
      </w:r>
      <w:r w:rsidRPr="00890E3D">
        <w:rPr>
          <w:rFonts w:cstheme="minorHAnsi"/>
          <w:i/>
          <w:sz w:val="24"/>
          <w:szCs w:val="24"/>
          <w:lang w:val="it-IT"/>
        </w:rPr>
        <w:t>Vaso con fiori di cardo</w:t>
      </w:r>
      <w:r w:rsidRPr="00890E3D">
        <w:rPr>
          <w:rFonts w:cstheme="minorHAnsi"/>
          <w:sz w:val="24"/>
          <w:szCs w:val="24"/>
          <w:lang w:val="it-IT"/>
        </w:rPr>
        <w:t xml:space="preserve"> - per concentrarsi più sul gioco delle ombre proprie e portate, dimostrando in questo una vicinanza alla sensibilità del bianco e nero.</w:t>
      </w:r>
    </w:p>
    <w:p w14:paraId="73121F1C" w14:textId="32C09753" w:rsidR="00890E3D" w:rsidRDefault="00890E3D">
      <w:pPr>
        <w:rPr>
          <w:rFonts w:cstheme="minorHAnsi"/>
          <w:b/>
          <w:bCs/>
          <w:sz w:val="24"/>
          <w:szCs w:val="24"/>
          <w:lang w:val="it-IT"/>
        </w:rPr>
      </w:pPr>
      <w:r>
        <w:rPr>
          <w:rFonts w:cstheme="minorHAnsi"/>
          <w:b/>
          <w:bCs/>
          <w:sz w:val="24"/>
          <w:szCs w:val="24"/>
          <w:lang w:val="it-IT"/>
        </w:rPr>
        <w:br w:type="page"/>
      </w:r>
    </w:p>
    <w:p w14:paraId="217A08BF" w14:textId="77777777" w:rsidR="00FD653A" w:rsidRPr="00890E3D" w:rsidRDefault="00FD653A" w:rsidP="00890E3D">
      <w:pPr>
        <w:ind w:left="426" w:right="566"/>
        <w:jc w:val="both"/>
        <w:rPr>
          <w:rFonts w:cstheme="minorHAnsi"/>
          <w:b/>
          <w:bCs/>
          <w:sz w:val="24"/>
          <w:szCs w:val="24"/>
          <w:lang w:val="it-IT"/>
        </w:rPr>
      </w:pPr>
    </w:p>
    <w:p w14:paraId="7B7F5494" w14:textId="77777777" w:rsidR="00890E3D" w:rsidRDefault="00890E3D" w:rsidP="00890E3D">
      <w:pPr>
        <w:ind w:left="426" w:right="566"/>
        <w:jc w:val="right"/>
        <w:rPr>
          <w:rFonts w:cstheme="minorHAnsi"/>
          <w:b/>
          <w:bCs/>
          <w:sz w:val="24"/>
          <w:szCs w:val="24"/>
          <w:lang w:val="it-IT"/>
        </w:rPr>
      </w:pPr>
    </w:p>
    <w:p w14:paraId="552680C3" w14:textId="12A91460" w:rsidR="00FD653A" w:rsidRPr="00890E3D" w:rsidRDefault="00890E3D" w:rsidP="00890E3D">
      <w:pPr>
        <w:ind w:left="426" w:right="566"/>
        <w:jc w:val="right"/>
        <w:rPr>
          <w:rFonts w:cstheme="minorHAnsi"/>
          <w:b/>
          <w:bCs/>
          <w:sz w:val="24"/>
          <w:szCs w:val="24"/>
          <w:lang w:val="it-IT"/>
        </w:rPr>
      </w:pPr>
      <w:r w:rsidRPr="00890E3D">
        <w:rPr>
          <w:rFonts w:cstheme="minorHAnsi"/>
          <w:b/>
          <w:bCs/>
          <w:sz w:val="24"/>
          <w:szCs w:val="24"/>
          <w:lang w:val="it-IT"/>
        </w:rPr>
        <w:t xml:space="preserve">Nino </w:t>
      </w:r>
      <w:proofErr w:type="spellStart"/>
      <w:r w:rsidRPr="00890E3D">
        <w:rPr>
          <w:rFonts w:cstheme="minorHAnsi"/>
          <w:b/>
          <w:bCs/>
          <w:sz w:val="24"/>
          <w:szCs w:val="24"/>
          <w:lang w:val="it-IT"/>
        </w:rPr>
        <w:t>Springolo</w:t>
      </w:r>
      <w:proofErr w:type="spellEnd"/>
      <w:r w:rsidRPr="00890E3D">
        <w:rPr>
          <w:rFonts w:cstheme="minorHAnsi"/>
          <w:b/>
          <w:bCs/>
          <w:sz w:val="24"/>
          <w:szCs w:val="24"/>
          <w:lang w:val="it-IT"/>
        </w:rPr>
        <w:t xml:space="preserve"> (1886 – 1975)</w:t>
      </w:r>
    </w:p>
    <w:p w14:paraId="41269766" w14:textId="77777777" w:rsidR="00FD653A" w:rsidRPr="00890E3D" w:rsidRDefault="00FD653A" w:rsidP="00890E3D">
      <w:pPr>
        <w:ind w:left="426" w:right="566"/>
        <w:jc w:val="both"/>
        <w:rPr>
          <w:rFonts w:cstheme="minorHAnsi"/>
          <w:sz w:val="24"/>
          <w:szCs w:val="24"/>
          <w:lang w:val="it-IT"/>
        </w:rPr>
      </w:pPr>
      <w:r w:rsidRPr="00890E3D">
        <w:rPr>
          <w:rFonts w:cstheme="minorHAnsi"/>
          <w:sz w:val="24"/>
          <w:szCs w:val="24"/>
          <w:lang w:val="it-IT"/>
        </w:rPr>
        <w:t xml:space="preserve">Nell’eterogeneo e vivace clima artistico della Treviso fra le due guerre mondiali, mantengono un ruolo importante i tradizionali soggetti di paesaggio, figura e natura morta, con cui gli artisti sembrano talvolta gareggiare ad emularsi riproponendo impianti e composizioni molto simili. </w:t>
      </w:r>
    </w:p>
    <w:p w14:paraId="008B06BD" w14:textId="6C2A02F9" w:rsidR="00FD653A" w:rsidRPr="00890E3D" w:rsidRDefault="00FD653A" w:rsidP="00890E3D">
      <w:pPr>
        <w:ind w:left="426" w:right="566"/>
        <w:jc w:val="both"/>
        <w:rPr>
          <w:rFonts w:cstheme="minorHAnsi"/>
          <w:sz w:val="24"/>
          <w:szCs w:val="24"/>
          <w:lang w:val="it-IT"/>
        </w:rPr>
      </w:pPr>
      <w:r w:rsidRPr="00890E3D">
        <w:rPr>
          <w:rFonts w:cstheme="minorHAnsi"/>
          <w:sz w:val="24"/>
          <w:szCs w:val="24"/>
          <w:lang w:val="it-IT"/>
        </w:rPr>
        <w:t xml:space="preserve">Un interprete in chiave sprovincializzata </w:t>
      </w:r>
      <w:proofErr w:type="gramStart"/>
      <w:r w:rsidRPr="00890E3D">
        <w:rPr>
          <w:rFonts w:cstheme="minorHAnsi"/>
          <w:sz w:val="24"/>
          <w:szCs w:val="24"/>
          <w:lang w:val="it-IT"/>
        </w:rPr>
        <w:t>e</w:t>
      </w:r>
      <w:proofErr w:type="gramEnd"/>
      <w:r w:rsidRPr="00890E3D">
        <w:rPr>
          <w:rFonts w:cstheme="minorHAnsi"/>
          <w:sz w:val="24"/>
          <w:szCs w:val="24"/>
          <w:lang w:val="it-IT"/>
        </w:rPr>
        <w:t xml:space="preserve"> personale di questi temi è Nino </w:t>
      </w:r>
      <w:proofErr w:type="spellStart"/>
      <w:r w:rsidRPr="00890E3D">
        <w:rPr>
          <w:rFonts w:cstheme="minorHAnsi"/>
          <w:sz w:val="24"/>
          <w:szCs w:val="24"/>
          <w:lang w:val="it-IT"/>
        </w:rPr>
        <w:t>Springolo</w:t>
      </w:r>
      <w:proofErr w:type="spellEnd"/>
      <w:r w:rsidRPr="00890E3D">
        <w:rPr>
          <w:rFonts w:cstheme="minorHAnsi"/>
          <w:sz w:val="24"/>
          <w:szCs w:val="24"/>
          <w:lang w:val="it-IT"/>
        </w:rPr>
        <w:t xml:space="preserve"> (Treviso, 1886</w:t>
      </w:r>
      <w:r w:rsidR="00E473C2">
        <w:rPr>
          <w:rFonts w:cstheme="minorHAnsi"/>
          <w:sz w:val="24"/>
          <w:szCs w:val="24"/>
          <w:lang w:val="it-IT"/>
        </w:rPr>
        <w:t>-</w:t>
      </w:r>
      <w:r w:rsidRPr="00890E3D">
        <w:rPr>
          <w:rFonts w:cstheme="minorHAnsi"/>
          <w:sz w:val="24"/>
          <w:szCs w:val="24"/>
          <w:lang w:val="it-IT"/>
        </w:rPr>
        <w:t xml:space="preserve">1975): dall’età di vent’anni si dedica alla pittura, spostandosi a Venezia per entrare nello studio del pittore Cesare Laurenti. Nel 1908 espone a Ca’ Pesaro, e nel 1909 si trasferisce per un anno a Monaco di Baviera, dove frequenta i corsi all’Accademia di Belle Arti. Tornato in patria nel 1910, si stabilisce con la famiglia a </w:t>
      </w:r>
      <w:proofErr w:type="spellStart"/>
      <w:r w:rsidRPr="00890E3D">
        <w:rPr>
          <w:rFonts w:cstheme="minorHAnsi"/>
          <w:sz w:val="24"/>
          <w:szCs w:val="24"/>
          <w:lang w:val="it-IT"/>
        </w:rPr>
        <w:t>Onè</w:t>
      </w:r>
      <w:proofErr w:type="spellEnd"/>
      <w:r w:rsidRPr="00890E3D">
        <w:rPr>
          <w:rFonts w:cstheme="minorHAnsi"/>
          <w:sz w:val="24"/>
          <w:szCs w:val="24"/>
          <w:lang w:val="it-IT"/>
        </w:rPr>
        <w:t xml:space="preserve"> di Fonte, un borgo della campagna trevigiana nel quale vive a contatto con la natura e dove sviluppa la sua poetica, trasferendo il dato reale progressivamente in una dimensione astratta dal contingente. I soggetti prediletti sono i paesaggi quali vedute lagunari e scorci della campagna trevigiana. Esemplificativo e singolare è il paesaggio </w:t>
      </w:r>
      <w:r w:rsidRPr="00890E3D">
        <w:rPr>
          <w:rFonts w:cstheme="minorHAnsi"/>
          <w:i/>
          <w:sz w:val="24"/>
          <w:szCs w:val="24"/>
          <w:lang w:val="it-IT"/>
        </w:rPr>
        <w:t>Canale presso la laguna</w:t>
      </w:r>
      <w:r w:rsidRPr="00890E3D">
        <w:rPr>
          <w:rFonts w:cstheme="minorHAnsi"/>
          <w:sz w:val="24"/>
          <w:szCs w:val="24"/>
          <w:lang w:val="it-IT"/>
        </w:rPr>
        <w:t xml:space="preserve"> (1913), di taglio sperimentale e divisionista. </w:t>
      </w:r>
    </w:p>
    <w:p w14:paraId="708E3C9A" w14:textId="77777777" w:rsidR="00FD653A" w:rsidRPr="00890E3D" w:rsidRDefault="00FD653A" w:rsidP="00890E3D">
      <w:pPr>
        <w:ind w:left="426" w:right="566"/>
        <w:jc w:val="both"/>
        <w:rPr>
          <w:rFonts w:cstheme="minorHAnsi"/>
          <w:sz w:val="24"/>
          <w:szCs w:val="24"/>
          <w:lang w:val="it-IT"/>
        </w:rPr>
      </w:pPr>
      <w:r w:rsidRPr="00890E3D">
        <w:rPr>
          <w:rFonts w:cstheme="minorHAnsi"/>
          <w:sz w:val="24"/>
          <w:szCs w:val="24"/>
          <w:lang w:val="it-IT"/>
        </w:rPr>
        <w:t xml:space="preserve">Nonostante l’allontanamento dalla città, i contatti con il mondo artistico non mancano: nel 1923 conosce il pittore Gino Rossi, grazie al quale ottiene la sua prima personale a Ca’ Pesaro e nel 1924 viene invitato alla Biennale di Venezia, dove espone regolarmente fino al 1950, e alle Quadriennali di Roma, dove è costante la sua presenza dal 1931 al 1952. </w:t>
      </w:r>
    </w:p>
    <w:p w14:paraId="1BB7C5C7" w14:textId="613FEEA2" w:rsidR="00FD653A" w:rsidRPr="00890E3D" w:rsidRDefault="00FD653A" w:rsidP="00890E3D">
      <w:pPr>
        <w:ind w:left="426" w:right="566"/>
        <w:jc w:val="both"/>
        <w:rPr>
          <w:rFonts w:cstheme="minorHAnsi"/>
          <w:color w:val="FF0000"/>
          <w:sz w:val="24"/>
          <w:szCs w:val="24"/>
          <w:lang w:val="it-IT"/>
        </w:rPr>
      </w:pPr>
      <w:r w:rsidRPr="00890E3D">
        <w:rPr>
          <w:rFonts w:cstheme="minorHAnsi"/>
          <w:sz w:val="24"/>
          <w:szCs w:val="24"/>
          <w:lang w:val="it-IT"/>
        </w:rPr>
        <w:t xml:space="preserve">Ben documentato nelle collezioni civiche con una ricca antologia di dipinti, le opere qui esposte, provenienti in gran parte dal cospicuo dono di Maria e Natale </w:t>
      </w:r>
      <w:proofErr w:type="spellStart"/>
      <w:r w:rsidRPr="00890E3D">
        <w:rPr>
          <w:rFonts w:cstheme="minorHAnsi"/>
          <w:sz w:val="24"/>
          <w:szCs w:val="24"/>
          <w:lang w:val="it-IT"/>
        </w:rPr>
        <w:t>Mazzolà</w:t>
      </w:r>
      <w:proofErr w:type="spellEnd"/>
      <w:r w:rsidRPr="00890E3D">
        <w:rPr>
          <w:rFonts w:cstheme="minorHAnsi"/>
          <w:sz w:val="24"/>
          <w:szCs w:val="24"/>
          <w:lang w:val="it-IT"/>
        </w:rPr>
        <w:t xml:space="preserve"> del 1969, mostrano la sua produzione di ritratti e paesaggi soprattutto dagli anni ’20 e fino agli anni ’50. Ritratti stilizzati come </w:t>
      </w:r>
      <w:r w:rsidRPr="00890E3D">
        <w:rPr>
          <w:rFonts w:cstheme="minorHAnsi"/>
          <w:i/>
          <w:sz w:val="24"/>
          <w:szCs w:val="24"/>
          <w:lang w:val="it-IT"/>
        </w:rPr>
        <w:t>Piccola povera</w:t>
      </w:r>
      <w:r w:rsidRPr="00890E3D">
        <w:rPr>
          <w:rFonts w:cstheme="minorHAnsi"/>
          <w:sz w:val="24"/>
          <w:szCs w:val="24"/>
          <w:lang w:val="it-IT"/>
        </w:rPr>
        <w:t xml:space="preserve"> e </w:t>
      </w:r>
      <w:r w:rsidRPr="00890E3D">
        <w:rPr>
          <w:rFonts w:cstheme="minorHAnsi"/>
          <w:i/>
          <w:sz w:val="24"/>
          <w:szCs w:val="24"/>
          <w:lang w:val="it-IT"/>
        </w:rPr>
        <w:t>Gigetta</w:t>
      </w:r>
      <w:r w:rsidRPr="00890E3D">
        <w:rPr>
          <w:rFonts w:cstheme="minorHAnsi"/>
          <w:sz w:val="24"/>
          <w:szCs w:val="24"/>
          <w:lang w:val="it-IT"/>
        </w:rPr>
        <w:t xml:space="preserve"> spiccano per l’accurata ricerca cromatica e luministica, lontani dalla magniloquenza novecentista; i paesaggi assolati, ridotti agli elementi compositivi fondamentali ispirati alle opere di C</w:t>
      </w:r>
      <w:r w:rsidR="00E473C2">
        <w:rPr>
          <w:rFonts w:cstheme="minorHAnsi"/>
          <w:sz w:val="24"/>
          <w:szCs w:val="24"/>
          <w:lang w:val="it-IT"/>
        </w:rPr>
        <w:t>é</w:t>
      </w:r>
      <w:bookmarkStart w:id="0" w:name="_GoBack"/>
      <w:bookmarkEnd w:id="0"/>
      <w:r w:rsidRPr="00890E3D">
        <w:rPr>
          <w:rFonts w:cstheme="minorHAnsi"/>
          <w:sz w:val="24"/>
          <w:szCs w:val="24"/>
          <w:lang w:val="it-IT"/>
        </w:rPr>
        <w:t>zanne – conosciute alle Biennale del 1920 – sottolineano una grande sensibilità verso i dettagli naturali e atmosferici.</w:t>
      </w:r>
    </w:p>
    <w:p w14:paraId="742B1C9C" w14:textId="77777777" w:rsidR="00E86209" w:rsidRPr="00890E3D" w:rsidRDefault="00E86209" w:rsidP="00890E3D">
      <w:pPr>
        <w:ind w:left="426" w:right="566"/>
        <w:rPr>
          <w:rFonts w:cstheme="minorHAnsi"/>
          <w:lang w:val="it-IT"/>
        </w:rPr>
      </w:pPr>
    </w:p>
    <w:p w14:paraId="34F58B27" w14:textId="77777777" w:rsidR="00FD653A" w:rsidRPr="00890E3D" w:rsidRDefault="00FD653A" w:rsidP="00890E3D">
      <w:pPr>
        <w:ind w:left="426" w:right="566"/>
        <w:rPr>
          <w:rFonts w:cstheme="minorHAnsi"/>
          <w:lang w:val="it-IT"/>
        </w:rPr>
      </w:pPr>
    </w:p>
    <w:p w14:paraId="4AE82205" w14:textId="77777777" w:rsidR="00FD653A" w:rsidRPr="00890E3D" w:rsidRDefault="00FD653A" w:rsidP="00890E3D">
      <w:pPr>
        <w:ind w:left="426" w:right="566"/>
        <w:rPr>
          <w:rFonts w:cstheme="minorHAnsi"/>
          <w:lang w:val="it-IT"/>
        </w:rPr>
      </w:pPr>
    </w:p>
    <w:sectPr w:rsidR="00FD653A" w:rsidRPr="00890E3D" w:rsidSect="00890E3D">
      <w:pgSz w:w="12240" w:h="15840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3A"/>
    <w:rsid w:val="004B14E7"/>
    <w:rsid w:val="00890E3D"/>
    <w:rsid w:val="00E473C2"/>
    <w:rsid w:val="00E86209"/>
    <w:rsid w:val="00FD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71817"/>
  <w15:chartTrackingRefBased/>
  <w15:docId w15:val="{5F3E4E3D-7D09-4CDB-B611-33FA960D2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65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Drago</dc:creator>
  <cp:keywords/>
  <dc:description/>
  <cp:lastModifiedBy>Antonella Pasinato</cp:lastModifiedBy>
  <cp:revision>2</cp:revision>
  <dcterms:created xsi:type="dcterms:W3CDTF">2024-07-16T11:37:00Z</dcterms:created>
  <dcterms:modified xsi:type="dcterms:W3CDTF">2024-07-16T11:37:00Z</dcterms:modified>
</cp:coreProperties>
</file>