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F619C" w14:textId="4FC7DDD7" w:rsidR="001359CF" w:rsidRPr="001A3D0B" w:rsidRDefault="001A3D0B">
      <w:pPr>
        <w:rPr>
          <w:rFonts w:ascii="Be Vietnam Pro" w:hAnsi="Be Vietnam Pro"/>
        </w:rPr>
      </w:pPr>
      <w:r w:rsidRPr="001A3D0B">
        <w:rPr>
          <w:rFonts w:ascii="Be Vietnam Pro" w:hAnsi="Be Vietnam Pro"/>
          <w:noProof/>
        </w:rPr>
        <w:drawing>
          <wp:inline distT="0" distB="0" distL="0" distR="0" wp14:anchorId="41967206" wp14:editId="0917A40D">
            <wp:extent cx="1754372" cy="640346"/>
            <wp:effectExtent l="0" t="0" r="0" b="0"/>
            <wp:docPr id="2084061778" name="Immagine 1" descr="Immagine che contiene Carattere, Elementi grafici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061778" name="Immagine 1" descr="Immagine che contiene Carattere, Elementi grafici, design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137" cy="65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A588E" w14:textId="77777777" w:rsidR="001A3D0B" w:rsidRPr="001A3D0B" w:rsidRDefault="001A3D0B">
      <w:pPr>
        <w:rPr>
          <w:rFonts w:ascii="Be Vietnam Pro" w:hAnsi="Be Vietnam Pro"/>
        </w:rPr>
      </w:pPr>
    </w:p>
    <w:p w14:paraId="4CFAAF31" w14:textId="0D238CB1" w:rsidR="001A3D0B" w:rsidRPr="00583448" w:rsidRDefault="001A3D0B">
      <w:pPr>
        <w:rPr>
          <w:rFonts w:ascii="Palatino Linotype" w:hAnsi="Palatino Linotype"/>
          <w:b/>
          <w:bCs/>
          <w:sz w:val="28"/>
          <w:szCs w:val="28"/>
        </w:rPr>
      </w:pPr>
      <w:r w:rsidRPr="00583448">
        <w:rPr>
          <w:rFonts w:ascii="Palatino Linotype" w:hAnsi="Palatino Linotype"/>
          <w:b/>
          <w:bCs/>
          <w:sz w:val="28"/>
          <w:szCs w:val="28"/>
        </w:rPr>
        <w:t>“A tu per tu con Giotto”</w:t>
      </w:r>
      <w:r w:rsidR="0052413A" w:rsidRPr="00583448">
        <w:rPr>
          <w:rFonts w:ascii="Palatino Linotype" w:hAnsi="Palatino Linotype"/>
          <w:b/>
          <w:bCs/>
          <w:sz w:val="28"/>
          <w:szCs w:val="28"/>
        </w:rPr>
        <w:t>:</w:t>
      </w:r>
      <w:r w:rsidRPr="00583448">
        <w:rPr>
          <w:rFonts w:ascii="Palatino Linotype" w:hAnsi="Palatino Linotype"/>
          <w:b/>
          <w:bCs/>
          <w:sz w:val="28"/>
          <w:szCs w:val="28"/>
        </w:rPr>
        <w:t xml:space="preserve"> Fondazione CR Firenze regala ai fiorentini l’anteprima delle visite al cantiere di restauro della Cappella Bardi in Santa Croce</w:t>
      </w:r>
    </w:p>
    <w:p w14:paraId="7670D670" w14:textId="77777777" w:rsidR="001A3D0B" w:rsidRPr="00583448" w:rsidRDefault="001A3D0B">
      <w:pPr>
        <w:rPr>
          <w:rFonts w:ascii="Palatino Linotype" w:hAnsi="Palatino Linotype"/>
          <w:sz w:val="22"/>
          <w:szCs w:val="22"/>
        </w:rPr>
      </w:pPr>
    </w:p>
    <w:p w14:paraId="57D6641C" w14:textId="62D148A6" w:rsidR="001A3D0B" w:rsidRPr="00583448" w:rsidRDefault="001A3D0B">
      <w:pPr>
        <w:rPr>
          <w:rFonts w:ascii="Palatino Linotype" w:hAnsi="Palatino Linotype"/>
          <w:sz w:val="22"/>
          <w:szCs w:val="22"/>
        </w:rPr>
      </w:pPr>
      <w:r w:rsidRPr="00583448">
        <w:rPr>
          <w:rFonts w:ascii="Palatino Linotype" w:hAnsi="Palatino Linotype"/>
          <w:sz w:val="22"/>
          <w:szCs w:val="22"/>
        </w:rPr>
        <w:t>Da</w:t>
      </w:r>
      <w:r w:rsidR="00D85D3C" w:rsidRPr="00583448">
        <w:rPr>
          <w:rFonts w:ascii="Palatino Linotype" w:hAnsi="Palatino Linotype"/>
          <w:sz w:val="22"/>
          <w:szCs w:val="22"/>
        </w:rPr>
        <w:t xml:space="preserve"> o</w:t>
      </w:r>
      <w:r w:rsidRPr="00583448">
        <w:rPr>
          <w:rFonts w:ascii="Palatino Linotype" w:hAnsi="Palatino Linotype"/>
          <w:sz w:val="22"/>
          <w:szCs w:val="22"/>
        </w:rPr>
        <w:t xml:space="preserve">ttobre </w:t>
      </w:r>
      <w:r w:rsidR="00CF1C39" w:rsidRPr="00583448">
        <w:rPr>
          <w:rFonts w:ascii="Palatino Linotype" w:hAnsi="Palatino Linotype"/>
          <w:sz w:val="22"/>
          <w:szCs w:val="22"/>
        </w:rPr>
        <w:t xml:space="preserve">2024 </w:t>
      </w:r>
      <w:r w:rsidRPr="00583448">
        <w:rPr>
          <w:rFonts w:ascii="Palatino Linotype" w:hAnsi="Palatino Linotype"/>
          <w:sz w:val="22"/>
          <w:szCs w:val="22"/>
        </w:rPr>
        <w:t>a</w:t>
      </w:r>
      <w:r w:rsidR="00CF1C39" w:rsidRPr="00583448">
        <w:rPr>
          <w:rFonts w:ascii="Palatino Linotype" w:hAnsi="Palatino Linotype"/>
          <w:sz w:val="22"/>
          <w:szCs w:val="22"/>
        </w:rPr>
        <w:t xml:space="preserve"> luglio</w:t>
      </w:r>
      <w:r w:rsidR="00D85D3C" w:rsidRPr="00583448">
        <w:rPr>
          <w:rFonts w:ascii="Palatino Linotype" w:hAnsi="Palatino Linotype"/>
          <w:sz w:val="22"/>
          <w:szCs w:val="22"/>
        </w:rPr>
        <w:t xml:space="preserve"> 2025</w:t>
      </w:r>
      <w:r w:rsidRPr="00583448">
        <w:rPr>
          <w:rFonts w:ascii="Palatino Linotype" w:hAnsi="Palatino Linotype"/>
          <w:sz w:val="22"/>
          <w:szCs w:val="22"/>
        </w:rPr>
        <w:t>, un ciclo di visite guidate gratuite dedicat</w:t>
      </w:r>
      <w:r w:rsidR="00065207" w:rsidRPr="00583448">
        <w:rPr>
          <w:rFonts w:ascii="Palatino Linotype" w:hAnsi="Palatino Linotype"/>
          <w:sz w:val="22"/>
          <w:szCs w:val="22"/>
        </w:rPr>
        <w:t>o</w:t>
      </w:r>
      <w:r w:rsidRPr="00583448">
        <w:rPr>
          <w:rFonts w:ascii="Palatino Linotype" w:hAnsi="Palatino Linotype"/>
          <w:sz w:val="22"/>
          <w:szCs w:val="22"/>
        </w:rPr>
        <w:t xml:space="preserve"> ai residenti a Firenze e Città Metropolitana di Firenze</w:t>
      </w:r>
    </w:p>
    <w:p w14:paraId="482AC96C" w14:textId="77777777" w:rsidR="001A3D0B" w:rsidRPr="00583448" w:rsidRDefault="001A3D0B">
      <w:pPr>
        <w:rPr>
          <w:rFonts w:ascii="Palatino Linotype" w:hAnsi="Palatino Linotype"/>
          <w:sz w:val="22"/>
          <w:szCs w:val="22"/>
        </w:rPr>
      </w:pPr>
    </w:p>
    <w:p w14:paraId="22018725" w14:textId="5153CCC4" w:rsidR="00D85D3C" w:rsidRPr="00583448" w:rsidRDefault="005E6EE6" w:rsidP="00D85D3C">
      <w:pPr>
        <w:rPr>
          <w:rFonts w:ascii="Palatino Linotype" w:hAnsi="Palatino Linotype"/>
          <w:sz w:val="22"/>
          <w:szCs w:val="22"/>
        </w:rPr>
      </w:pPr>
      <w:r w:rsidRPr="00583448">
        <w:rPr>
          <w:rFonts w:ascii="Palatino Linotype" w:hAnsi="Palatino Linotype"/>
          <w:i/>
          <w:iCs/>
          <w:sz w:val="22"/>
          <w:szCs w:val="22"/>
        </w:rPr>
        <w:t>Firenze, 19 settembre 2024 -</w:t>
      </w:r>
      <w:r w:rsidRPr="00583448">
        <w:rPr>
          <w:rFonts w:ascii="Palatino Linotype" w:hAnsi="Palatino Linotype"/>
          <w:sz w:val="22"/>
          <w:szCs w:val="22"/>
        </w:rPr>
        <w:t xml:space="preserve"> </w:t>
      </w:r>
      <w:r w:rsidR="00D85D3C" w:rsidRPr="00583448">
        <w:rPr>
          <w:rFonts w:ascii="Palatino Linotype" w:hAnsi="Palatino Linotype"/>
          <w:sz w:val="22"/>
          <w:szCs w:val="22"/>
        </w:rPr>
        <w:t>I capolavori di Giotto mai visti così da vicino</w:t>
      </w:r>
      <w:r w:rsidR="00065207" w:rsidRPr="00583448">
        <w:rPr>
          <w:rFonts w:ascii="Palatino Linotype" w:hAnsi="Palatino Linotype"/>
          <w:sz w:val="22"/>
          <w:szCs w:val="22"/>
        </w:rPr>
        <w:t>:</w:t>
      </w:r>
      <w:r w:rsidR="00D85D3C" w:rsidRPr="00583448">
        <w:rPr>
          <w:rFonts w:ascii="Palatino Linotype" w:hAnsi="Palatino Linotype"/>
          <w:sz w:val="22"/>
          <w:szCs w:val="22"/>
        </w:rPr>
        <w:t xml:space="preserve"> Fondazione CR Firenze regala </w:t>
      </w:r>
      <w:r w:rsidR="00065207" w:rsidRPr="00583448">
        <w:rPr>
          <w:rFonts w:ascii="Palatino Linotype" w:hAnsi="Palatino Linotype"/>
          <w:sz w:val="22"/>
          <w:szCs w:val="22"/>
        </w:rPr>
        <w:t xml:space="preserve">ai </w:t>
      </w:r>
      <w:r w:rsidR="00CF1C39" w:rsidRPr="00583448">
        <w:rPr>
          <w:rFonts w:ascii="Palatino Linotype" w:hAnsi="Palatino Linotype"/>
          <w:sz w:val="22"/>
          <w:szCs w:val="22"/>
        </w:rPr>
        <w:t>residenti in città e nei comuni della Città Metropolitana di Firenze</w:t>
      </w:r>
      <w:r w:rsidR="00065207" w:rsidRPr="00583448">
        <w:rPr>
          <w:rFonts w:ascii="Palatino Linotype" w:hAnsi="Palatino Linotype"/>
          <w:sz w:val="22"/>
          <w:szCs w:val="22"/>
        </w:rPr>
        <w:t xml:space="preserve"> </w:t>
      </w:r>
      <w:r w:rsidR="00D85D3C" w:rsidRPr="00583448">
        <w:rPr>
          <w:rFonts w:ascii="Palatino Linotype" w:hAnsi="Palatino Linotype"/>
          <w:sz w:val="22"/>
          <w:szCs w:val="22"/>
        </w:rPr>
        <w:t>l’anteprima delle visite al cantiere di restauro della Cappella Bardi nella Basilica di Santa Croce. L’iniziativa</w:t>
      </w:r>
      <w:r w:rsidR="00065207" w:rsidRPr="00583448">
        <w:rPr>
          <w:rFonts w:ascii="Palatino Linotype" w:hAnsi="Palatino Linotype"/>
          <w:sz w:val="22"/>
          <w:szCs w:val="22"/>
        </w:rPr>
        <w:t xml:space="preserve"> </w:t>
      </w:r>
      <w:r w:rsidR="00D85D3C" w:rsidRPr="00583448">
        <w:rPr>
          <w:rFonts w:ascii="Palatino Linotype" w:hAnsi="Palatino Linotype"/>
          <w:sz w:val="22"/>
          <w:szCs w:val="22"/>
        </w:rPr>
        <w:t xml:space="preserve">in partenza </w:t>
      </w:r>
      <w:r w:rsidR="00CF1C39" w:rsidRPr="00583448">
        <w:rPr>
          <w:rFonts w:ascii="Palatino Linotype" w:hAnsi="Palatino Linotype"/>
          <w:sz w:val="22"/>
          <w:szCs w:val="22"/>
        </w:rPr>
        <w:t>il prossimo</w:t>
      </w:r>
      <w:r w:rsidR="00D85D3C" w:rsidRPr="00583448">
        <w:rPr>
          <w:rFonts w:ascii="Palatino Linotype" w:hAnsi="Palatino Linotype"/>
          <w:sz w:val="22"/>
          <w:szCs w:val="22"/>
        </w:rPr>
        <w:t xml:space="preserve"> ottobre</w:t>
      </w:r>
      <w:r w:rsidR="00CF1C39" w:rsidRPr="00583448">
        <w:rPr>
          <w:rFonts w:ascii="Palatino Linotype" w:hAnsi="Palatino Linotype"/>
          <w:sz w:val="22"/>
          <w:szCs w:val="22"/>
        </w:rPr>
        <w:t xml:space="preserve"> 2024</w:t>
      </w:r>
      <w:r w:rsidR="00D85D3C" w:rsidRPr="00583448">
        <w:rPr>
          <w:rFonts w:ascii="Palatino Linotype" w:hAnsi="Palatino Linotype"/>
          <w:sz w:val="22"/>
          <w:szCs w:val="22"/>
        </w:rPr>
        <w:t>, fino a</w:t>
      </w:r>
      <w:r w:rsidR="00CF1C39" w:rsidRPr="00583448">
        <w:rPr>
          <w:rFonts w:ascii="Palatino Linotype" w:hAnsi="Palatino Linotype"/>
          <w:sz w:val="22"/>
          <w:szCs w:val="22"/>
        </w:rPr>
        <w:t xml:space="preserve"> luglio </w:t>
      </w:r>
      <w:r w:rsidR="00D85D3C" w:rsidRPr="00583448">
        <w:rPr>
          <w:rFonts w:ascii="Palatino Linotype" w:hAnsi="Palatino Linotype"/>
          <w:sz w:val="22"/>
          <w:szCs w:val="22"/>
        </w:rPr>
        <w:t xml:space="preserve">2025, si intitola “A tu per tu con Giotto” e sarà </w:t>
      </w:r>
      <w:r w:rsidR="00385B20" w:rsidRPr="00583448">
        <w:rPr>
          <w:rFonts w:ascii="Palatino Linotype" w:hAnsi="Palatino Linotype"/>
          <w:sz w:val="22"/>
          <w:szCs w:val="22"/>
        </w:rPr>
        <w:t>promossa e organizzata</w:t>
      </w:r>
      <w:r w:rsidR="00D85D3C" w:rsidRPr="00583448">
        <w:rPr>
          <w:rFonts w:ascii="Palatino Linotype" w:hAnsi="Palatino Linotype"/>
          <w:sz w:val="22"/>
          <w:szCs w:val="22"/>
        </w:rPr>
        <w:t xml:space="preserve"> da Fondazione CR Firenze. </w:t>
      </w:r>
    </w:p>
    <w:p w14:paraId="383AD07C" w14:textId="77777777" w:rsidR="00D85D3C" w:rsidRPr="00583448" w:rsidRDefault="00D85D3C" w:rsidP="00D85D3C">
      <w:pPr>
        <w:rPr>
          <w:rFonts w:ascii="Palatino Linotype" w:hAnsi="Palatino Linotype"/>
          <w:sz w:val="22"/>
          <w:szCs w:val="22"/>
        </w:rPr>
      </w:pPr>
    </w:p>
    <w:p w14:paraId="594ACC4F" w14:textId="1C580F61" w:rsidR="00D85D3C" w:rsidRPr="00583448" w:rsidRDefault="00D85D3C" w:rsidP="00D85D3C">
      <w:pPr>
        <w:rPr>
          <w:rFonts w:ascii="Palatino Linotype" w:hAnsi="Palatino Linotype"/>
          <w:sz w:val="22"/>
          <w:szCs w:val="22"/>
          <w:highlight w:val="yellow"/>
        </w:rPr>
      </w:pPr>
      <w:r w:rsidRPr="00583448">
        <w:rPr>
          <w:rFonts w:ascii="Palatino Linotype" w:hAnsi="Palatino Linotype"/>
          <w:sz w:val="22"/>
          <w:szCs w:val="22"/>
        </w:rPr>
        <w:t>Le visite</w:t>
      </w:r>
      <w:r w:rsidR="00065207" w:rsidRPr="00583448">
        <w:rPr>
          <w:rFonts w:ascii="Palatino Linotype" w:hAnsi="Palatino Linotype"/>
          <w:sz w:val="22"/>
          <w:szCs w:val="22"/>
        </w:rPr>
        <w:t xml:space="preserve"> guidate gratuite </w:t>
      </w:r>
      <w:r w:rsidR="00385B20" w:rsidRPr="00583448">
        <w:rPr>
          <w:rFonts w:ascii="Palatino Linotype" w:hAnsi="Palatino Linotype"/>
          <w:sz w:val="22"/>
          <w:szCs w:val="22"/>
        </w:rPr>
        <w:t xml:space="preserve">e riservate </w:t>
      </w:r>
      <w:r w:rsidR="00065207" w:rsidRPr="00583448">
        <w:rPr>
          <w:rFonts w:ascii="Palatino Linotype" w:hAnsi="Palatino Linotype"/>
          <w:sz w:val="22"/>
          <w:szCs w:val="22"/>
        </w:rPr>
        <w:t xml:space="preserve">ai residenti a Firenze e Città Metropolitana </w:t>
      </w:r>
      <w:r w:rsidR="00526050" w:rsidRPr="00583448">
        <w:rPr>
          <w:rFonts w:ascii="Palatino Linotype" w:hAnsi="Palatino Linotype"/>
          <w:sz w:val="22"/>
          <w:szCs w:val="22"/>
        </w:rPr>
        <w:t>di Firenze</w:t>
      </w:r>
      <w:r w:rsidR="00385B20" w:rsidRPr="00583448">
        <w:rPr>
          <w:rFonts w:ascii="Palatino Linotype" w:hAnsi="Palatino Linotype"/>
          <w:sz w:val="22"/>
          <w:szCs w:val="22"/>
        </w:rPr>
        <w:t xml:space="preserve"> si</w:t>
      </w:r>
      <w:r w:rsidR="00065207" w:rsidRPr="00583448">
        <w:rPr>
          <w:rFonts w:ascii="Palatino Linotype" w:hAnsi="Palatino Linotype"/>
          <w:sz w:val="22"/>
          <w:szCs w:val="22"/>
        </w:rPr>
        <w:t xml:space="preserve"> svolgeranno nei fine settimana. </w:t>
      </w:r>
      <w:r w:rsidRPr="00583448">
        <w:rPr>
          <w:rFonts w:ascii="Palatino Linotype" w:hAnsi="Palatino Linotype"/>
          <w:sz w:val="22"/>
          <w:szCs w:val="22"/>
        </w:rPr>
        <w:t>Potranno salire sui ponteggi</w:t>
      </w:r>
      <w:r w:rsidR="002107C4" w:rsidRPr="00583448">
        <w:rPr>
          <w:rFonts w:ascii="Palatino Linotype" w:hAnsi="Palatino Linotype"/>
          <w:sz w:val="22"/>
          <w:szCs w:val="22"/>
        </w:rPr>
        <w:t xml:space="preserve"> </w:t>
      </w:r>
      <w:r w:rsidR="00526050" w:rsidRPr="00583448">
        <w:rPr>
          <w:rFonts w:ascii="Palatino Linotype" w:hAnsi="Palatino Linotype"/>
          <w:sz w:val="22"/>
          <w:szCs w:val="22"/>
        </w:rPr>
        <w:t xml:space="preserve">del cantiere di restauro </w:t>
      </w:r>
      <w:r w:rsidR="00065207" w:rsidRPr="00583448">
        <w:rPr>
          <w:rFonts w:ascii="Palatino Linotype" w:hAnsi="Palatino Linotype"/>
          <w:sz w:val="22"/>
          <w:szCs w:val="22"/>
        </w:rPr>
        <w:t>gruppi di</w:t>
      </w:r>
      <w:r w:rsidRPr="00583448">
        <w:rPr>
          <w:rFonts w:ascii="Palatino Linotype" w:hAnsi="Palatino Linotype"/>
          <w:sz w:val="22"/>
          <w:szCs w:val="22"/>
        </w:rPr>
        <w:t xml:space="preserve"> </w:t>
      </w:r>
      <w:r w:rsidR="00CF1C39" w:rsidRPr="00583448">
        <w:rPr>
          <w:rFonts w:ascii="Palatino Linotype" w:hAnsi="Palatino Linotype"/>
          <w:sz w:val="22"/>
          <w:szCs w:val="22"/>
        </w:rPr>
        <w:t xml:space="preserve">massimo </w:t>
      </w:r>
      <w:r w:rsidRPr="00583448">
        <w:rPr>
          <w:rFonts w:ascii="Palatino Linotype" w:hAnsi="Palatino Linotype"/>
          <w:sz w:val="22"/>
          <w:szCs w:val="22"/>
        </w:rPr>
        <w:t>cinque</w:t>
      </w:r>
      <w:r w:rsidR="00CF1C39" w:rsidRPr="00583448">
        <w:rPr>
          <w:rFonts w:ascii="Palatino Linotype" w:hAnsi="Palatino Linotype"/>
          <w:sz w:val="22"/>
          <w:szCs w:val="22"/>
        </w:rPr>
        <w:t xml:space="preserve"> partecipanti</w:t>
      </w:r>
      <w:r w:rsidRPr="00583448">
        <w:rPr>
          <w:rFonts w:ascii="Palatino Linotype" w:hAnsi="Palatino Linotype"/>
          <w:sz w:val="22"/>
          <w:szCs w:val="22"/>
        </w:rPr>
        <w:t xml:space="preserve"> accompagnati da </w:t>
      </w:r>
      <w:r w:rsidR="00CF1C39" w:rsidRPr="00583448">
        <w:rPr>
          <w:rFonts w:ascii="Palatino Linotype" w:hAnsi="Palatino Linotype"/>
          <w:sz w:val="22"/>
          <w:szCs w:val="22"/>
        </w:rPr>
        <w:t>personale specializzato appositamente formato per questa importante e unica occasione</w:t>
      </w:r>
      <w:r w:rsidRPr="00583448">
        <w:rPr>
          <w:rFonts w:ascii="Palatino Linotype" w:hAnsi="Palatino Linotype"/>
          <w:sz w:val="22"/>
          <w:szCs w:val="22"/>
        </w:rPr>
        <w:t xml:space="preserve">. </w:t>
      </w:r>
      <w:r w:rsidR="002107C4" w:rsidRPr="00583448">
        <w:rPr>
          <w:rFonts w:ascii="Palatino Linotype" w:hAnsi="Palatino Linotype"/>
          <w:sz w:val="22"/>
          <w:szCs w:val="22"/>
        </w:rPr>
        <w:t>Una visita straordinaria a</w:t>
      </w:r>
      <w:r w:rsidR="00385B20" w:rsidRPr="00583448">
        <w:rPr>
          <w:rFonts w:ascii="Palatino Linotype" w:hAnsi="Palatino Linotype"/>
          <w:sz w:val="22"/>
          <w:szCs w:val="22"/>
        </w:rPr>
        <w:t>l</w:t>
      </w:r>
      <w:r w:rsidR="002107C4" w:rsidRPr="00583448">
        <w:rPr>
          <w:rFonts w:ascii="Palatino Linotype" w:hAnsi="Palatino Linotype"/>
          <w:sz w:val="22"/>
          <w:szCs w:val="22"/>
        </w:rPr>
        <w:t xml:space="preserve"> restauro in corso che offre la possibilità non solo di ammirare i capolavori giotteschi ma anche</w:t>
      </w:r>
      <w:r w:rsidR="00526050" w:rsidRPr="00583448">
        <w:rPr>
          <w:rFonts w:ascii="Palatino Linotype" w:hAnsi="Palatino Linotype"/>
          <w:sz w:val="22"/>
          <w:szCs w:val="22"/>
        </w:rPr>
        <w:t xml:space="preserve"> di</w:t>
      </w:r>
      <w:r w:rsidR="002107C4" w:rsidRPr="00583448">
        <w:rPr>
          <w:rFonts w:ascii="Palatino Linotype" w:hAnsi="Palatino Linotype"/>
          <w:sz w:val="22"/>
          <w:szCs w:val="22"/>
        </w:rPr>
        <w:t xml:space="preserve"> osservare e </w:t>
      </w:r>
      <w:r w:rsidR="00526050" w:rsidRPr="00583448">
        <w:rPr>
          <w:rFonts w:ascii="Palatino Linotype" w:hAnsi="Palatino Linotype"/>
          <w:sz w:val="22"/>
          <w:szCs w:val="22"/>
        </w:rPr>
        <w:t xml:space="preserve">di </w:t>
      </w:r>
      <w:r w:rsidR="002107C4" w:rsidRPr="00583448">
        <w:rPr>
          <w:rFonts w:ascii="Palatino Linotype" w:hAnsi="Palatino Linotype"/>
          <w:sz w:val="22"/>
          <w:szCs w:val="22"/>
        </w:rPr>
        <w:t xml:space="preserve">vivere </w:t>
      </w:r>
      <w:r w:rsidR="00385B20" w:rsidRPr="00583448">
        <w:rPr>
          <w:rFonts w:ascii="Palatino Linotype" w:hAnsi="Palatino Linotype"/>
          <w:sz w:val="22"/>
          <w:szCs w:val="22"/>
        </w:rPr>
        <w:t>il restauro “in diretta”</w:t>
      </w:r>
      <w:r w:rsidR="002107C4" w:rsidRPr="00583448">
        <w:rPr>
          <w:rFonts w:ascii="Palatino Linotype" w:hAnsi="Palatino Linotype"/>
          <w:sz w:val="22"/>
          <w:szCs w:val="22"/>
        </w:rPr>
        <w:t>. In particolare, s</w:t>
      </w:r>
      <w:r w:rsidRPr="00583448">
        <w:rPr>
          <w:rFonts w:ascii="Palatino Linotype" w:hAnsi="Palatino Linotype"/>
          <w:sz w:val="22"/>
          <w:szCs w:val="22"/>
        </w:rPr>
        <w:t>i potr</w:t>
      </w:r>
      <w:r w:rsidR="00065207" w:rsidRPr="00583448">
        <w:rPr>
          <w:rFonts w:ascii="Palatino Linotype" w:hAnsi="Palatino Linotype"/>
          <w:sz w:val="22"/>
          <w:szCs w:val="22"/>
        </w:rPr>
        <w:t xml:space="preserve">anno ammirare da vicino in un’esperienza irripetibile </w:t>
      </w:r>
      <w:r w:rsidR="00493093" w:rsidRPr="00583448">
        <w:rPr>
          <w:rFonts w:ascii="Palatino Linotype" w:hAnsi="Palatino Linotype"/>
          <w:sz w:val="22"/>
          <w:szCs w:val="22"/>
        </w:rPr>
        <w:t xml:space="preserve">alcuni dettagli del </w:t>
      </w:r>
      <w:r w:rsidR="00032D68" w:rsidRPr="00583448">
        <w:rPr>
          <w:rFonts w:ascii="Palatino Linotype" w:hAnsi="Palatino Linotype"/>
          <w:sz w:val="22"/>
          <w:szCs w:val="22"/>
        </w:rPr>
        <w:t xml:space="preserve">racconto per immagini che Giotto fa delle </w:t>
      </w:r>
      <w:r w:rsidR="00032D68" w:rsidRPr="00583448">
        <w:rPr>
          <w:rFonts w:ascii="Palatino Linotype" w:hAnsi="Palatino Linotype"/>
          <w:i/>
          <w:iCs/>
          <w:sz w:val="22"/>
          <w:szCs w:val="22"/>
        </w:rPr>
        <w:t>Storie di San Francesco</w:t>
      </w:r>
      <w:r w:rsidR="00493093" w:rsidRPr="00583448">
        <w:rPr>
          <w:rFonts w:ascii="Palatino Linotype" w:hAnsi="Palatino Linotype"/>
          <w:sz w:val="22"/>
          <w:szCs w:val="22"/>
        </w:rPr>
        <w:t xml:space="preserve"> attraverso sei episodi che narrano i momenti più significativi della vita del Santo e che decorano le pareti laterali della cappella</w:t>
      </w:r>
      <w:r w:rsidR="00032D68" w:rsidRPr="00583448">
        <w:rPr>
          <w:rFonts w:ascii="Palatino Linotype" w:hAnsi="Palatino Linotype"/>
          <w:sz w:val="22"/>
          <w:szCs w:val="22"/>
        </w:rPr>
        <w:t xml:space="preserve">. </w:t>
      </w:r>
    </w:p>
    <w:p w14:paraId="61862DB8" w14:textId="77777777" w:rsidR="0053029B" w:rsidRPr="00583448" w:rsidRDefault="0053029B">
      <w:pPr>
        <w:rPr>
          <w:rFonts w:ascii="Palatino Linotype" w:hAnsi="Palatino Linotype"/>
          <w:sz w:val="22"/>
          <w:szCs w:val="22"/>
        </w:rPr>
      </w:pPr>
    </w:p>
    <w:p w14:paraId="2DCC981C" w14:textId="3EB1F9B9" w:rsidR="0053029B" w:rsidRPr="00583448" w:rsidRDefault="0053029B">
      <w:pPr>
        <w:rPr>
          <w:rFonts w:ascii="Palatino Linotype" w:hAnsi="Palatino Linotype"/>
          <w:sz w:val="22"/>
          <w:szCs w:val="22"/>
        </w:rPr>
      </w:pPr>
      <w:r w:rsidRPr="00583448">
        <w:rPr>
          <w:rFonts w:ascii="Palatino Linotype" w:hAnsi="Palatino Linotype"/>
          <w:sz w:val="22"/>
          <w:szCs w:val="22"/>
        </w:rPr>
        <w:t xml:space="preserve">“Il settore dell’arte e della cultura per le Fondazioni di origine bancaria è stato nel tempo e resta l’ambito di azione prioritaria, indice di una speciale attenzione verso il patrimonio culturale e di una visione moderna che riconosce nella creatività e nel patrimonio storico artistico la valenza di un’importante leva di sviluppo, sociale ed economico – </w:t>
      </w:r>
      <w:r w:rsidRPr="00583448">
        <w:rPr>
          <w:rFonts w:ascii="Palatino Linotype" w:hAnsi="Palatino Linotype"/>
          <w:b/>
          <w:bCs/>
          <w:sz w:val="22"/>
          <w:szCs w:val="22"/>
        </w:rPr>
        <w:t xml:space="preserve">afferma Maria Oliva Scaramuzzi, </w:t>
      </w:r>
      <w:proofErr w:type="gramStart"/>
      <w:r w:rsidRPr="00583448">
        <w:rPr>
          <w:rFonts w:ascii="Palatino Linotype" w:hAnsi="Palatino Linotype"/>
          <w:b/>
          <w:bCs/>
          <w:sz w:val="22"/>
          <w:szCs w:val="22"/>
        </w:rPr>
        <w:t>Vice Presidente</w:t>
      </w:r>
      <w:proofErr w:type="gramEnd"/>
      <w:r w:rsidRPr="00583448">
        <w:rPr>
          <w:rFonts w:ascii="Palatino Linotype" w:hAnsi="Palatino Linotype"/>
          <w:b/>
          <w:bCs/>
          <w:sz w:val="22"/>
          <w:szCs w:val="22"/>
        </w:rPr>
        <w:t xml:space="preserve"> Fondazione CR Firenze</w:t>
      </w:r>
      <w:r w:rsidRPr="00583448">
        <w:rPr>
          <w:rFonts w:ascii="Palatino Linotype" w:hAnsi="Palatino Linotype"/>
          <w:sz w:val="22"/>
          <w:szCs w:val="22"/>
        </w:rPr>
        <w:t xml:space="preserve"> -.  Dal 2000 al 2023 come Fondazione CR Firenze abbiamo deliberato 1521 progetti di restauro, conservazione e manutenzione su beni mobili e immobili. La Cappella Bardi di Santa Croce si colloca fra i grandi interventi della Fondazione per il restauro concernente i complessi monumentali religiosi fiorentini come San Lorenzo, Santa Maria Novella, la Cattedrale di Santa Maria del Fiore, la SS. Annunziata, Ognissanti e San Frediano al Cestello. Nel 2018 infine abbiamo costituito una Fondazione strumentale per contribuire attivamente alla valorizzazione e allo sviluppo dell’Opificio delle Pietre Dure, tra le più importanti istituzioni culturali fiorentine, leader mondiale del campo del restauro e della scienza applicata al Cultural Heritage”.</w:t>
      </w:r>
    </w:p>
    <w:p w14:paraId="05A2DEE7" w14:textId="77777777" w:rsidR="0052413A" w:rsidRPr="00583448" w:rsidRDefault="0052413A">
      <w:pPr>
        <w:rPr>
          <w:rFonts w:ascii="Palatino Linotype" w:hAnsi="Palatino Linotype"/>
          <w:sz w:val="22"/>
          <w:szCs w:val="22"/>
        </w:rPr>
      </w:pPr>
    </w:p>
    <w:p w14:paraId="0C4D01A5" w14:textId="00E1C154" w:rsidR="005E6EE6" w:rsidRPr="00583448" w:rsidRDefault="00EE3C54">
      <w:pPr>
        <w:rPr>
          <w:rFonts w:ascii="Palatino Linotype" w:hAnsi="Palatino Linotype"/>
          <w:sz w:val="22"/>
          <w:szCs w:val="22"/>
        </w:rPr>
      </w:pPr>
      <w:r w:rsidRPr="00583448">
        <w:rPr>
          <w:rFonts w:ascii="Palatino Linotype" w:hAnsi="Palatino Linotype"/>
          <w:sz w:val="22"/>
          <w:szCs w:val="22"/>
        </w:rPr>
        <w:t>L’iniziativa è su prenotazione obbligatoria, tutte le informazioni sul sito fondazionecrfirenze.it</w:t>
      </w:r>
    </w:p>
    <w:p w14:paraId="0305DA5E" w14:textId="77777777" w:rsidR="00EE3C54" w:rsidRPr="00583448" w:rsidRDefault="00EE3C54">
      <w:pPr>
        <w:rPr>
          <w:rFonts w:ascii="Palatino Linotype" w:hAnsi="Palatino Linotype"/>
          <w:sz w:val="22"/>
          <w:szCs w:val="22"/>
        </w:rPr>
      </w:pPr>
    </w:p>
    <w:p w14:paraId="57C2060D" w14:textId="77777777" w:rsidR="00583448" w:rsidRPr="00583448" w:rsidRDefault="005E6EE6" w:rsidP="005E6EE6">
      <w:pPr>
        <w:rPr>
          <w:rFonts w:ascii="Times New Roman" w:hAnsi="Times New Roman" w:cs="Times New Roman"/>
          <w:sz w:val="20"/>
          <w:szCs w:val="20"/>
        </w:rPr>
      </w:pPr>
      <w:r w:rsidRPr="00583448">
        <w:rPr>
          <w:rFonts w:ascii="Palatino Linotype" w:hAnsi="Palatino Linotype"/>
          <w:b/>
          <w:bCs/>
          <w:sz w:val="20"/>
          <w:szCs w:val="20"/>
        </w:rPr>
        <w:t>Federica Sanna</w:t>
      </w:r>
    </w:p>
    <w:p w14:paraId="286D875B" w14:textId="4F8C6315" w:rsidR="005E6EE6" w:rsidRPr="00583448" w:rsidRDefault="005E6EE6" w:rsidP="005E6EE6">
      <w:pPr>
        <w:rPr>
          <w:rFonts w:ascii="Palatino Linotype" w:hAnsi="Palatino Linotype"/>
          <w:sz w:val="20"/>
          <w:szCs w:val="20"/>
        </w:rPr>
      </w:pPr>
      <w:r w:rsidRPr="00583448">
        <w:rPr>
          <w:rFonts w:ascii="Palatino Linotype" w:hAnsi="Palatino Linotype"/>
          <w:sz w:val="20"/>
          <w:szCs w:val="20"/>
        </w:rPr>
        <w:t>Coordinatrice Ufficio Comunicazione di Fondazione CR Firenze</w:t>
      </w:r>
    </w:p>
    <w:p w14:paraId="662EF34A" w14:textId="77777777" w:rsidR="00583448" w:rsidRPr="00583448" w:rsidRDefault="005E6EE6">
      <w:pPr>
        <w:rPr>
          <w:rFonts w:ascii="Times New Roman" w:hAnsi="Times New Roman" w:cs="Times New Roman"/>
          <w:sz w:val="20"/>
          <w:szCs w:val="20"/>
        </w:rPr>
      </w:pPr>
      <w:r w:rsidRPr="00583448">
        <w:rPr>
          <w:rFonts w:ascii="Palatino Linotype" w:hAnsi="Palatino Linotype"/>
          <w:sz w:val="20"/>
          <w:szCs w:val="20"/>
        </w:rPr>
        <w:t>Via Bufalini 6, Firenze</w:t>
      </w:r>
    </w:p>
    <w:p w14:paraId="4A663664" w14:textId="6ACA1906" w:rsidR="005E6EE6" w:rsidRPr="00583448" w:rsidRDefault="005E6EE6">
      <w:pPr>
        <w:rPr>
          <w:rFonts w:ascii="Palatino Linotype" w:hAnsi="Palatino Linotype"/>
          <w:sz w:val="20"/>
          <w:szCs w:val="20"/>
        </w:rPr>
      </w:pPr>
      <w:r w:rsidRPr="00583448">
        <w:rPr>
          <w:rFonts w:ascii="Palatino Linotype" w:hAnsi="Palatino Linotype"/>
          <w:sz w:val="20"/>
          <w:szCs w:val="20"/>
        </w:rPr>
        <w:t>Tel. + 39 055 5384.501 - Mobile +39 3371158024</w:t>
      </w:r>
      <w:r w:rsidRPr="00583448">
        <w:rPr>
          <w:rFonts w:ascii="Times New Roman" w:hAnsi="Times New Roman" w:cs="Times New Roman"/>
          <w:sz w:val="20"/>
          <w:szCs w:val="20"/>
        </w:rPr>
        <w:t> </w:t>
      </w:r>
    </w:p>
    <w:sectPr w:rsidR="005E6EE6" w:rsidRPr="005834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 Vietnam Pro">
    <w:altName w:val="Calibri"/>
    <w:charset w:val="4D"/>
    <w:family w:val="auto"/>
    <w:pitch w:val="variable"/>
    <w:sig w:usb0="A000006F" w:usb1="0000005B" w:usb2="00000000" w:usb3="00000000" w:csb0="0000011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D0B"/>
    <w:rsid w:val="0002531F"/>
    <w:rsid w:val="00032D68"/>
    <w:rsid w:val="0005074E"/>
    <w:rsid w:val="00065207"/>
    <w:rsid w:val="001019D8"/>
    <w:rsid w:val="001359CF"/>
    <w:rsid w:val="00142E13"/>
    <w:rsid w:val="00176640"/>
    <w:rsid w:val="001A3D0B"/>
    <w:rsid w:val="001B194C"/>
    <w:rsid w:val="001F27EE"/>
    <w:rsid w:val="001F34E6"/>
    <w:rsid w:val="00207758"/>
    <w:rsid w:val="002107C4"/>
    <w:rsid w:val="002A206E"/>
    <w:rsid w:val="002C5E22"/>
    <w:rsid w:val="00385B20"/>
    <w:rsid w:val="003D65C0"/>
    <w:rsid w:val="0042076A"/>
    <w:rsid w:val="00455B3D"/>
    <w:rsid w:val="00493093"/>
    <w:rsid w:val="0052413A"/>
    <w:rsid w:val="00526050"/>
    <w:rsid w:val="0053029B"/>
    <w:rsid w:val="00556A72"/>
    <w:rsid w:val="00576CD6"/>
    <w:rsid w:val="00583448"/>
    <w:rsid w:val="005E6EE6"/>
    <w:rsid w:val="0062176C"/>
    <w:rsid w:val="0067306A"/>
    <w:rsid w:val="00767FD3"/>
    <w:rsid w:val="008A0E5C"/>
    <w:rsid w:val="008B70EB"/>
    <w:rsid w:val="00A010C5"/>
    <w:rsid w:val="00A1653A"/>
    <w:rsid w:val="00A75576"/>
    <w:rsid w:val="00B54C87"/>
    <w:rsid w:val="00C46F36"/>
    <w:rsid w:val="00CF1C39"/>
    <w:rsid w:val="00D01194"/>
    <w:rsid w:val="00D0299A"/>
    <w:rsid w:val="00D5379F"/>
    <w:rsid w:val="00D85D3C"/>
    <w:rsid w:val="00E92A1B"/>
    <w:rsid w:val="00EB6CA9"/>
    <w:rsid w:val="00EE3C54"/>
    <w:rsid w:val="00F1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5E5E"/>
  <w15:chartTrackingRefBased/>
  <w15:docId w15:val="{4E4ED2C6-6BFB-1E48-AF94-1C8E1E2F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A3D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A3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3D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A3D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A3D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A3D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A3D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A3D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A3D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3D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A3D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A3D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A3D0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A3D0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A3D0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A3D0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A3D0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A3D0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3D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A3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A3D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A3D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A3D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A3D0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A3D0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A3D0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A3D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A3D0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A3D0B"/>
    <w:rPr>
      <w:b/>
      <w:bCs/>
      <w:smallCaps/>
      <w:color w:val="0F4761" w:themeColor="accent1" w:themeShade="BF"/>
      <w:spacing w:val="5"/>
    </w:rPr>
  </w:style>
  <w:style w:type="paragraph" w:styleId="Revisione">
    <w:name w:val="Revision"/>
    <w:hidden/>
    <w:uiPriority w:val="99"/>
    <w:semiHidden/>
    <w:rsid w:val="002A2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Sanna</dc:creator>
  <cp:keywords/>
  <dc:description/>
  <cp:lastModifiedBy>Caterina Barboni</cp:lastModifiedBy>
  <cp:revision>4</cp:revision>
  <cp:lastPrinted>2024-09-18T10:43:00Z</cp:lastPrinted>
  <dcterms:created xsi:type="dcterms:W3CDTF">2024-09-18T11:26:00Z</dcterms:created>
  <dcterms:modified xsi:type="dcterms:W3CDTF">2024-09-18T16:09:00Z</dcterms:modified>
</cp:coreProperties>
</file>