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Comunicato stampa: ETRUSCHI. Artisti e artigiani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Bolzano, Centro Trevi-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Trevilab</w:t>
      </w:r>
      <w:proofErr w:type="spellEnd"/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24 ottobre 2024 – 2 febbraio 2025</w:t>
      </w: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F1FA6" w:rsidRDefault="006875CA">
      <w:pPr>
        <w:ind w:right="-4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Mostra promossa dalla Provincia autonoma di Bolzano in collaborazione e a cura del Museo Nazionale Etrusco di Villa Giulia in Roma.</w:t>
      </w: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F1FA6" w:rsidRDefault="006875CA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Link per scaricare </w:t>
      </w:r>
      <w:hyperlink r:id="rId7">
        <w:r>
          <w:rPr>
            <w:color w:val="0000EE"/>
            <w:u w:val="single"/>
          </w:rPr>
          <w:t>Immagini e didascalie</w:t>
        </w:r>
      </w:hyperlink>
      <w:r>
        <w:rPr>
          <w:color w:val="0000EE"/>
          <w:u w:val="single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hyperlink r:id="rId8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www.studioesseci.net</w:t>
        </w:r>
      </w:hyperlink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Dopo Karlsruhe, arriva a Bolzano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Il Satiro di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Veio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.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Sarà la star della mostra sugli Etruschi al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TreviLab</w:t>
      </w:r>
      <w:proofErr w:type="spellEnd"/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 la mostra sugli Etruschi che si potrà ammirare dal 24 ottobre al 2 febbraio al </w:t>
      </w:r>
      <w:proofErr w:type="spellStart"/>
      <w:r>
        <w:rPr>
          <w:rFonts w:ascii="Cambria" w:eastAsia="Cambria" w:hAnsi="Cambria" w:cs="Cambria"/>
          <w:sz w:val="24"/>
          <w:szCs w:val="24"/>
        </w:rPr>
        <w:t>TreviLab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 Bolzano, giungerà dal Museo Nazionale Etrusco di Villa Giulia di Roma anche il “Satiro </w:t>
      </w:r>
      <w:r>
        <w:rPr>
          <w:rFonts w:ascii="Cambria" w:eastAsia="Cambria" w:hAnsi="Cambria" w:cs="Cambria"/>
          <w:sz w:val="24"/>
          <w:szCs w:val="24"/>
        </w:rPr>
        <w:t xml:space="preserve">di </w:t>
      </w:r>
      <w:proofErr w:type="spellStart"/>
      <w:r>
        <w:rPr>
          <w:rFonts w:ascii="Cambria" w:eastAsia="Cambria" w:hAnsi="Cambria" w:cs="Cambria"/>
          <w:sz w:val="24"/>
          <w:szCs w:val="24"/>
        </w:rPr>
        <w:t>Veio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”. 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Si tratta della bellissima “antefissa” del quinto secolo avanti Cristo che impreziosiva il Santuario del </w:t>
      </w:r>
      <w:proofErr w:type="spellStart"/>
      <w:r>
        <w:rPr>
          <w:rFonts w:ascii="Cambria" w:eastAsia="Cambria" w:hAnsi="Cambria" w:cs="Cambria"/>
          <w:sz w:val="24"/>
          <w:szCs w:val="24"/>
        </w:rPr>
        <w:t>Portonaccio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nell’antica 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Veio</w:t>
      </w:r>
      <w:proofErr w:type="spellEnd"/>
      <w:r>
        <w:rPr>
          <w:rFonts w:ascii="Cambria" w:eastAsia="Cambria" w:hAnsi="Cambria" w:cs="Cambria"/>
          <w:sz w:val="24"/>
          <w:szCs w:val="24"/>
        </w:rPr>
        <w:t>, importante centro etrusco a una quindicina di chilometri da Roma, recentemente inserito fra i siti di compet</w:t>
      </w:r>
      <w:r>
        <w:rPr>
          <w:rFonts w:ascii="Cambria" w:eastAsia="Cambria" w:hAnsi="Cambria" w:cs="Cambria"/>
          <w:sz w:val="24"/>
          <w:szCs w:val="24"/>
        </w:rPr>
        <w:t xml:space="preserve">enza del Museo Nazionale Etrusco di Villa Giulia, che nella sua vasta collezione vanta anche l’eccezionale ciclo decorativo  e le statue votive provenienti da questo importante luogo di culto. 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Decorava l’edificio più importante della città, il grande temp</w:t>
      </w:r>
      <w:r>
        <w:rPr>
          <w:rFonts w:ascii="Cambria" w:eastAsia="Cambria" w:hAnsi="Cambria" w:cs="Cambria"/>
          <w:sz w:val="24"/>
          <w:szCs w:val="24"/>
        </w:rPr>
        <w:t xml:space="preserve">io dedicato alle divinità Apollo, Ercole e </w:t>
      </w:r>
      <w:proofErr w:type="spellStart"/>
      <w:r>
        <w:rPr>
          <w:rFonts w:ascii="Cambria" w:eastAsia="Cambria" w:hAnsi="Cambria" w:cs="Cambria"/>
          <w:sz w:val="24"/>
          <w:szCs w:val="24"/>
        </w:rPr>
        <w:t>Tinia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(lo Zeus etrusco). 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Dell'imponente edificio oggi restano solo le fondamenta e gli elementi decorativi rinvenuti nel corso degli scavi. Tra essi, questa magnifica raffigurazione di Satiro.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reperto è di par</w:t>
      </w:r>
      <w:r>
        <w:rPr>
          <w:rFonts w:ascii="Cambria" w:eastAsia="Cambria" w:hAnsi="Cambria" w:cs="Cambria"/>
          <w:sz w:val="24"/>
          <w:szCs w:val="24"/>
        </w:rPr>
        <w:t>ticolare bellezza e preziosità perché conserva, quasi integralmente, la pittura originale in nero, rosso e ocra.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Prima dell’esposizione bolzanina, il reperto è uscito dal Museo di Villa Giulia solo in occasione della grande esposizione sugli Etruschi reali</w:t>
      </w:r>
      <w:r>
        <w:rPr>
          <w:rFonts w:ascii="Cambria" w:eastAsia="Cambria" w:hAnsi="Cambria" w:cs="Cambria"/>
          <w:sz w:val="24"/>
          <w:szCs w:val="24"/>
        </w:rPr>
        <w:t>zzata dal museo di Karlsruhe.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mostra “Etruschi. Artisti e artigiani”, al </w:t>
      </w:r>
      <w:proofErr w:type="spellStart"/>
      <w:r>
        <w:rPr>
          <w:rFonts w:ascii="Cambria" w:eastAsia="Cambria" w:hAnsi="Cambria" w:cs="Cambria"/>
          <w:sz w:val="24"/>
          <w:szCs w:val="24"/>
        </w:rPr>
        <w:t>TreviLab</w:t>
      </w:r>
      <w:proofErr w:type="spellEnd"/>
      <w:r>
        <w:rPr>
          <w:rFonts w:ascii="Cambria" w:eastAsia="Cambria" w:hAnsi="Cambria" w:cs="Cambria"/>
          <w:sz w:val="24"/>
          <w:szCs w:val="24"/>
        </w:rPr>
        <w:t>, è promossa dalla Provincia Autonoma di Bolzano in collaborazione con il Museo Nazionale Etrusco di Villa Giulia in Roma, diretto da Luana Toniolo, con la curatela scienti</w:t>
      </w:r>
      <w:r>
        <w:rPr>
          <w:rFonts w:ascii="Cambria" w:eastAsia="Cambria" w:hAnsi="Cambria" w:cs="Cambria"/>
          <w:sz w:val="24"/>
          <w:szCs w:val="24"/>
        </w:rPr>
        <w:t xml:space="preserve">fica di Valentina Belfiore e Maria Paola </w:t>
      </w:r>
      <w:proofErr w:type="spellStart"/>
      <w:r>
        <w:rPr>
          <w:rFonts w:ascii="Cambria" w:eastAsia="Cambria" w:hAnsi="Cambria" w:cs="Cambria"/>
          <w:sz w:val="24"/>
          <w:szCs w:val="24"/>
        </w:rPr>
        <w:t>Guidobaldi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Ma di cosa si tratta?  Il termine “antefissa” indica l’elemento decorativo che completava le testate delle travi in legno impiegate nei tetti dei templi.  Alcune antefisse si limitavano a riportare elem</w:t>
      </w:r>
      <w:r>
        <w:rPr>
          <w:rFonts w:ascii="Cambria" w:eastAsia="Cambria" w:hAnsi="Cambria" w:cs="Cambria"/>
          <w:sz w:val="24"/>
          <w:szCs w:val="24"/>
        </w:rPr>
        <w:t>enti decorativi vegetali, altre invece erano impreziosite con figure mitologiche come avviene in questo caso.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L’antefissa mostra la testa di un Satiro poggiata su una base decorata con motivi geometrici e circondata da una raggiera di “petali” rossi e neri</w:t>
      </w:r>
      <w:r>
        <w:rPr>
          <w:rFonts w:ascii="Cambria" w:eastAsia="Cambria" w:hAnsi="Cambria" w:cs="Cambria"/>
          <w:sz w:val="24"/>
          <w:szCs w:val="24"/>
        </w:rPr>
        <w:t xml:space="preserve"> aperti a ventaglio. Il Satiro ha orecchie a punta, sopracciglia sottili unite al centro della fronte, occhi allungati a mandorla, un naso schiacciato e una bocca carnosa e semiaperta. I capelli rossi sono arricciati sulla fronte e ricadono in ciocche sull</w:t>
      </w:r>
      <w:r>
        <w:rPr>
          <w:rFonts w:ascii="Cambria" w:eastAsia="Cambria" w:hAnsi="Cambria" w:cs="Cambria"/>
          <w:sz w:val="24"/>
          <w:szCs w:val="24"/>
        </w:rPr>
        <w:t>e spalle. Sottili baffi rossi spiccano sulla lunga barba nera.</w:t>
      </w: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Satiri, creature mitologiche seguaci del dio Dioniso, sfrenate e legate alla natura selvaggia, sono presenti nei cicli decorativi degli edifici etruschi (a destinazione pubblica, sacra o priv</w:t>
      </w:r>
      <w:r>
        <w:rPr>
          <w:rFonts w:ascii="Cambria" w:eastAsia="Cambria" w:hAnsi="Cambria" w:cs="Cambria"/>
          <w:sz w:val="24"/>
          <w:szCs w:val="24"/>
        </w:rPr>
        <w:t>ata) dalla fine del VI sec. a.C. fino all’epoca romana.</w:t>
      </w: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AF1FA6" w:rsidRDefault="006875C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Centro Trevi/</w:t>
      </w:r>
      <w:proofErr w:type="spellStart"/>
      <w:r>
        <w:rPr>
          <w:rFonts w:ascii="Cambria" w:eastAsia="Cambria" w:hAnsi="Cambria" w:cs="Cambria"/>
          <w:sz w:val="24"/>
          <w:szCs w:val="24"/>
        </w:rPr>
        <w:t>Trevilab</w:t>
      </w:r>
      <w:proofErr w:type="spellEnd"/>
      <w:r>
        <w:rPr>
          <w:rFonts w:ascii="Cambria" w:eastAsia="Cambria" w:hAnsi="Cambria" w:cs="Cambria"/>
          <w:sz w:val="24"/>
          <w:szCs w:val="24"/>
        </w:rPr>
        <w:t>: https://www.provincia.bz.it/arte-cultura/cultura/centro-</w:t>
      </w:r>
    </w:p>
    <w:p w:rsidR="00AF1FA6" w:rsidRDefault="006875C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trevi.asp è uno spazio guidato dal direttore di ripartizione </w:t>
      </w:r>
      <w:r>
        <w:rPr>
          <w:rFonts w:ascii="Cambria" w:eastAsia="Cambria" w:hAnsi="Cambria" w:cs="Cambria"/>
          <w:b/>
          <w:sz w:val="24"/>
          <w:szCs w:val="24"/>
        </w:rPr>
        <w:t xml:space="preserve">Antonio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Lampis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nel quale si</w:t>
      </w:r>
    </w:p>
    <w:p w:rsidR="00AF1FA6" w:rsidRDefault="006875C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sono sviluppati, per decenni, iniziative rivolte alla comprensione dell’arte e che oggi</w:t>
      </w:r>
    </w:p>
    <w:p w:rsidR="00AF1FA6" w:rsidRDefault="006875C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mira a mantenere sempre vivo l’interesse verso la cultura e il ricco patrimonio artistico</w:t>
      </w:r>
    </w:p>
    <w:p w:rsidR="00AF1FA6" w:rsidRDefault="006875C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conservato nei grandi musei italiani,” come sottolineato da </w:t>
      </w:r>
      <w:r>
        <w:rPr>
          <w:rFonts w:ascii="Cambria" w:eastAsia="Cambria" w:hAnsi="Cambria" w:cs="Cambria"/>
          <w:b/>
          <w:sz w:val="24"/>
          <w:szCs w:val="24"/>
        </w:rPr>
        <w:t>Marco Galateo</w:t>
      </w:r>
      <w:r>
        <w:rPr>
          <w:rFonts w:ascii="Cambria" w:eastAsia="Cambria" w:hAnsi="Cambria" w:cs="Cambria"/>
          <w:sz w:val="24"/>
          <w:szCs w:val="24"/>
        </w:rPr>
        <w:t>,</w:t>
      </w:r>
    </w:p>
    <w:p w:rsidR="00AF1FA6" w:rsidRDefault="006875C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vic</w:t>
      </w:r>
      <w:r>
        <w:rPr>
          <w:rFonts w:ascii="Cambria" w:eastAsia="Cambria" w:hAnsi="Cambria" w:cs="Cambria"/>
          <w:sz w:val="24"/>
          <w:szCs w:val="24"/>
        </w:rPr>
        <w:t>epresidente della Provincia e assessore alla Cultura italiana.</w:t>
      </w: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AF1FA6" w:rsidRDefault="006875C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Info: </w:t>
      </w:r>
      <w:r>
        <w:rPr>
          <w:rFonts w:ascii="Cambria" w:eastAsia="Cambria" w:hAnsi="Cambria" w:cs="Cambria"/>
          <w:sz w:val="24"/>
          <w:szCs w:val="24"/>
        </w:rPr>
        <w:t>www.provincia.bz.it/arte-cultura/cultura/centro-trevi.asp</w:t>
      </w: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F1FA6" w:rsidRDefault="00687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Ufficio Stampa</w:t>
      </w:r>
    </w:p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Style w:val="a1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AF1FA6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A6" w:rsidRDefault="0068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MondoMostre</w:t>
            </w:r>
            <w:proofErr w:type="spellEnd"/>
          </w:p>
          <w:p w:rsidR="00AF1FA6" w:rsidRDefault="0068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Studio ESSECI di Sergio Campagnolo</w:t>
            </w:r>
          </w:p>
          <w:p w:rsidR="00AF1FA6" w:rsidRDefault="0068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+39 049 663499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A6" w:rsidRDefault="0068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Per Provincia Autonoma di Bolzano</w:t>
            </w:r>
          </w:p>
          <w:p w:rsidR="00AF1FA6" w:rsidRDefault="0068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Ilaria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Vinante</w:t>
            </w:r>
            <w:proofErr w:type="spellEnd"/>
          </w:p>
          <w:p w:rsidR="00AF1FA6" w:rsidRDefault="0068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Tel. +39 338 5969685</w:t>
            </w:r>
          </w:p>
          <w:p w:rsidR="00AF1FA6" w:rsidRDefault="0068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hyperlink r:id="rId9">
              <w:r>
                <w:rPr>
                  <w:rFonts w:ascii="Cambria" w:eastAsia="Cambria" w:hAnsi="Cambria" w:cs="Cambria"/>
                  <w:color w:val="0000FF"/>
                  <w:sz w:val="24"/>
                  <w:szCs w:val="24"/>
                  <w:u w:val="single"/>
                </w:rPr>
                <w:t>vinante.ila@gmail.com</w:t>
              </w:r>
            </w:hyperlink>
          </w:p>
        </w:tc>
      </w:tr>
    </w:tbl>
    <w:p w:rsidR="00AF1FA6" w:rsidRDefault="00AF1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F1FA6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75CA">
      <w:pPr>
        <w:spacing w:line="240" w:lineRule="auto"/>
      </w:pPr>
      <w:r>
        <w:separator/>
      </w:r>
    </w:p>
  </w:endnote>
  <w:endnote w:type="continuationSeparator" w:id="0">
    <w:p w:rsidR="00000000" w:rsidRDefault="00687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A6" w:rsidRDefault="006875CA">
    <w:pPr>
      <w:rPr>
        <w:color w:val="000000"/>
      </w:rPr>
    </w:pPr>
    <w:r>
      <w:rPr>
        <w:noProof/>
        <w:lang w:val="it-IT"/>
      </w:rPr>
      <w:drawing>
        <wp:inline distT="114300" distB="114300" distL="114300" distR="114300">
          <wp:extent cx="5731200" cy="8509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75CA">
      <w:pPr>
        <w:spacing w:line="240" w:lineRule="auto"/>
      </w:pPr>
      <w:r>
        <w:separator/>
      </w:r>
    </w:p>
  </w:footnote>
  <w:footnote w:type="continuationSeparator" w:id="0">
    <w:p w:rsidR="00000000" w:rsidRDefault="00687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A6" w:rsidRDefault="006875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it-IT"/>
      </w:rPr>
      <w:drawing>
        <wp:inline distT="114300" distB="114300" distL="114300" distR="114300">
          <wp:extent cx="5731200" cy="9906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A6"/>
    <w:rsid w:val="006875CA"/>
    <w:rsid w:val="00A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B609"/>
  <w15:docId w15:val="{3400FCAC-7025-4D16-A328-69B5E1C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2"/>
    <w:next w:val="Normal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2"/>
    <w:next w:val="Normal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2"/>
    <w:next w:val="Normal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2"/>
    <w:next w:val="Normal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2"/>
    <w:next w:val="Normale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2"/>
    <w:next w:val="Normal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13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13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1013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13B"/>
  </w:style>
  <w:style w:type="paragraph" w:styleId="Pidipagina">
    <w:name w:val="footer"/>
    <w:basedOn w:val="Normale"/>
    <w:link w:val="PidipaginaCarattere"/>
    <w:uiPriority w:val="99"/>
    <w:unhideWhenUsed/>
    <w:rsid w:val="00D1013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13B"/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esseci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FwaUY3x2SmmIoso9NloauqWHlknxnnU0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nante.i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6nhM4TyfpH4FyKF6Xyv0fAESrg==">CgMxLjA4AHIhMWI4MDBfRW5WWmRib0U2SkQzTnpwWW9vV2k3bTdUS2V2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3324</Characters>
  <Application>Microsoft Office Word</Application>
  <DocSecurity>0</DocSecurity>
  <Lines>27</Lines>
  <Paragraphs>7</Paragraphs>
  <ScaleCrop>false</ScaleCrop>
  <Company>HP Inc.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belfiore</dc:creator>
  <cp:lastModifiedBy>Roberta -Studio ESSECI</cp:lastModifiedBy>
  <cp:revision>2</cp:revision>
  <dcterms:created xsi:type="dcterms:W3CDTF">2024-07-29T13:40:00Z</dcterms:created>
  <dcterms:modified xsi:type="dcterms:W3CDTF">2024-08-20T09:07:00Z</dcterms:modified>
</cp:coreProperties>
</file>