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42B6B" w14:textId="0F24E0C6" w:rsidR="00B601E3" w:rsidRDefault="00B601E3" w:rsidP="00B601E3">
      <w:pPr>
        <w:autoSpaceDE w:val="0"/>
        <w:autoSpaceDN w:val="0"/>
        <w:adjustRightInd w:val="0"/>
        <w:ind w:right="-93"/>
        <w:jc w:val="both"/>
        <w:rPr>
          <w:rFonts w:ascii="Calibri" w:hAnsi="Calibri" w:cs="Calibri"/>
          <w:b/>
          <w:bCs/>
          <w:kern w:val="0"/>
          <w:sz w:val="24"/>
        </w:rPr>
      </w:pPr>
      <w:r>
        <w:rPr>
          <w:noProof/>
          <w:lang w:val="it-IT" w:eastAsia="it-IT"/>
        </w:rPr>
        <w:drawing>
          <wp:anchor distT="0" distB="0" distL="114300" distR="114300" simplePos="0" relativeHeight="251659264" behindDoc="1" locked="0" layoutInCell="1" allowOverlap="1" wp14:anchorId="14CFB5D1" wp14:editId="08318ED3">
            <wp:simplePos x="0" y="0"/>
            <wp:positionH relativeFrom="column">
              <wp:posOffset>4013200</wp:posOffset>
            </wp:positionH>
            <wp:positionV relativeFrom="paragraph">
              <wp:posOffset>-641985</wp:posOffset>
            </wp:positionV>
            <wp:extent cx="1794510" cy="1653540"/>
            <wp:effectExtent l="19050" t="0" r="0" b="0"/>
            <wp:wrapNone/>
            <wp:docPr id="1244608540" name="Immagine 2" descr="Immagine che contiene testo, Carattere, rosso,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233989" name="Immagine 2" descr="Immagine che contiene testo, Carattere, rosso, grafica&#10;&#10;Il contenuto generato dall'IA potrebbe non essere corretto."/>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4510" cy="1653540"/>
                    </a:xfrm>
                    <a:prstGeom prst="rect">
                      <a:avLst/>
                    </a:prstGeom>
                  </pic:spPr>
                </pic:pic>
              </a:graphicData>
            </a:graphic>
          </wp:anchor>
        </w:drawing>
      </w:r>
    </w:p>
    <w:p w14:paraId="1DADBDD8" w14:textId="77777777" w:rsidR="00B601E3" w:rsidRDefault="00B601E3" w:rsidP="00B601E3">
      <w:pPr>
        <w:autoSpaceDE w:val="0"/>
        <w:autoSpaceDN w:val="0"/>
        <w:adjustRightInd w:val="0"/>
        <w:ind w:right="-93"/>
        <w:jc w:val="both"/>
        <w:rPr>
          <w:rFonts w:ascii="Calibri" w:hAnsi="Calibri" w:cs="Calibri"/>
          <w:b/>
          <w:bCs/>
          <w:kern w:val="0"/>
          <w:sz w:val="24"/>
        </w:rPr>
      </w:pPr>
    </w:p>
    <w:p w14:paraId="42F405F6" w14:textId="77777777" w:rsidR="00B601E3" w:rsidRDefault="00B601E3" w:rsidP="00B601E3">
      <w:pPr>
        <w:autoSpaceDE w:val="0"/>
        <w:autoSpaceDN w:val="0"/>
        <w:adjustRightInd w:val="0"/>
        <w:ind w:right="-93"/>
        <w:jc w:val="both"/>
        <w:rPr>
          <w:rFonts w:ascii="Calibri" w:hAnsi="Calibri" w:cs="Calibri"/>
          <w:b/>
          <w:bCs/>
          <w:kern w:val="0"/>
          <w:sz w:val="24"/>
        </w:rPr>
      </w:pPr>
    </w:p>
    <w:p w14:paraId="51ED670C" w14:textId="77777777" w:rsidR="00B601E3" w:rsidRDefault="00B601E3" w:rsidP="00B601E3">
      <w:pPr>
        <w:autoSpaceDE w:val="0"/>
        <w:autoSpaceDN w:val="0"/>
        <w:adjustRightInd w:val="0"/>
        <w:ind w:right="-93"/>
        <w:jc w:val="both"/>
        <w:rPr>
          <w:rFonts w:ascii="Calibri" w:hAnsi="Calibri" w:cs="Calibri"/>
          <w:b/>
          <w:bCs/>
          <w:kern w:val="0"/>
          <w:sz w:val="24"/>
        </w:rPr>
      </w:pPr>
    </w:p>
    <w:p w14:paraId="0C22B2B9" w14:textId="77777777" w:rsidR="00B601E3" w:rsidRDefault="00B601E3" w:rsidP="00B601E3">
      <w:pPr>
        <w:autoSpaceDE w:val="0"/>
        <w:autoSpaceDN w:val="0"/>
        <w:adjustRightInd w:val="0"/>
        <w:ind w:right="-93"/>
        <w:jc w:val="both"/>
        <w:rPr>
          <w:rFonts w:ascii="Calibri" w:hAnsi="Calibri" w:cs="Calibri"/>
          <w:b/>
          <w:bCs/>
          <w:kern w:val="0"/>
          <w:sz w:val="24"/>
        </w:rPr>
      </w:pPr>
    </w:p>
    <w:p w14:paraId="0344609D" w14:textId="77777777" w:rsidR="00B601E3" w:rsidRDefault="00B601E3" w:rsidP="00B601E3">
      <w:pPr>
        <w:autoSpaceDE w:val="0"/>
        <w:autoSpaceDN w:val="0"/>
        <w:adjustRightInd w:val="0"/>
        <w:ind w:right="-93"/>
        <w:jc w:val="both"/>
        <w:rPr>
          <w:rFonts w:ascii="Calibri" w:hAnsi="Calibri" w:cs="Calibri"/>
          <w:b/>
          <w:bCs/>
          <w:kern w:val="0"/>
          <w:sz w:val="24"/>
        </w:rPr>
      </w:pPr>
    </w:p>
    <w:p w14:paraId="05B3CB67" w14:textId="77777777" w:rsidR="00B601E3" w:rsidRDefault="00B601E3" w:rsidP="00B601E3">
      <w:pPr>
        <w:autoSpaceDE w:val="0"/>
        <w:autoSpaceDN w:val="0"/>
        <w:adjustRightInd w:val="0"/>
        <w:ind w:right="-93"/>
        <w:jc w:val="both"/>
        <w:rPr>
          <w:rFonts w:ascii="Calibri" w:hAnsi="Calibri" w:cs="Calibri"/>
          <w:b/>
          <w:bCs/>
          <w:kern w:val="0"/>
          <w:sz w:val="24"/>
        </w:rPr>
      </w:pPr>
    </w:p>
    <w:p w14:paraId="4E1818E1" w14:textId="77777777" w:rsidR="00B601E3" w:rsidRDefault="00B601E3" w:rsidP="00B601E3">
      <w:pPr>
        <w:autoSpaceDE w:val="0"/>
        <w:autoSpaceDN w:val="0"/>
        <w:adjustRightInd w:val="0"/>
        <w:ind w:right="-93"/>
        <w:jc w:val="both"/>
        <w:rPr>
          <w:rFonts w:ascii="Calibri" w:hAnsi="Calibri" w:cs="Calibri"/>
          <w:b/>
          <w:bCs/>
          <w:kern w:val="0"/>
          <w:sz w:val="24"/>
        </w:rPr>
      </w:pPr>
    </w:p>
    <w:p w14:paraId="684A7805" w14:textId="77777777" w:rsidR="00B601E3" w:rsidRDefault="00B601E3" w:rsidP="00B601E3">
      <w:pPr>
        <w:autoSpaceDE w:val="0"/>
        <w:autoSpaceDN w:val="0"/>
        <w:adjustRightInd w:val="0"/>
        <w:ind w:right="-93"/>
        <w:jc w:val="both"/>
        <w:rPr>
          <w:rFonts w:ascii="Calibri" w:hAnsi="Calibri" w:cs="Calibri"/>
          <w:b/>
          <w:bCs/>
          <w:kern w:val="0"/>
          <w:sz w:val="24"/>
        </w:rPr>
      </w:pPr>
    </w:p>
    <w:p w14:paraId="651138AF" w14:textId="0D7F50C6" w:rsidR="00B601E3" w:rsidRPr="00895508" w:rsidRDefault="00B601E3" w:rsidP="00B601E3">
      <w:pPr>
        <w:autoSpaceDE w:val="0"/>
        <w:autoSpaceDN w:val="0"/>
        <w:adjustRightInd w:val="0"/>
        <w:ind w:right="-93"/>
        <w:jc w:val="both"/>
        <w:rPr>
          <w:rFonts w:ascii="Calibri" w:hAnsi="Calibri" w:cs="Calibri"/>
          <w:b/>
          <w:bCs/>
          <w:kern w:val="0"/>
          <w:sz w:val="24"/>
        </w:rPr>
      </w:pPr>
      <w:r w:rsidRPr="00895508">
        <w:rPr>
          <w:rFonts w:ascii="Calibri" w:hAnsi="Calibri" w:cs="Calibri"/>
          <w:b/>
          <w:bCs/>
          <w:kern w:val="0"/>
          <w:sz w:val="24"/>
        </w:rPr>
        <w:t xml:space="preserve">JAPAN PAVILION </w:t>
      </w:r>
    </w:p>
    <w:p w14:paraId="60B879F3" w14:textId="77777777" w:rsidR="00B601E3" w:rsidRPr="00895508" w:rsidRDefault="00B601E3" w:rsidP="00B601E3">
      <w:pPr>
        <w:autoSpaceDE w:val="0"/>
        <w:autoSpaceDN w:val="0"/>
        <w:adjustRightInd w:val="0"/>
        <w:ind w:right="-93"/>
        <w:jc w:val="both"/>
        <w:rPr>
          <w:rFonts w:ascii="Calibri" w:hAnsi="Calibri" w:cs="Calibri"/>
          <w:b/>
          <w:bCs/>
          <w:kern w:val="0"/>
          <w:sz w:val="24"/>
        </w:rPr>
      </w:pPr>
      <w:r w:rsidRPr="00895508">
        <w:rPr>
          <w:rFonts w:ascii="Calibri" w:hAnsi="Calibri" w:cs="Calibri"/>
          <w:b/>
          <w:bCs/>
          <w:kern w:val="0"/>
          <w:sz w:val="24"/>
        </w:rPr>
        <w:t>At the 19th International Architecture Exhibition - La Biennale di Venezia</w:t>
      </w:r>
    </w:p>
    <w:p w14:paraId="202B3A18" w14:textId="77777777" w:rsidR="00B601E3" w:rsidRPr="00895508" w:rsidRDefault="00B601E3" w:rsidP="00B601E3">
      <w:pPr>
        <w:autoSpaceDE w:val="0"/>
        <w:autoSpaceDN w:val="0"/>
        <w:adjustRightInd w:val="0"/>
        <w:ind w:right="-93"/>
        <w:jc w:val="both"/>
        <w:rPr>
          <w:rFonts w:ascii="Calibri" w:hAnsi="Calibri" w:cs="Calibri"/>
          <w:b/>
          <w:bCs/>
          <w:kern w:val="0"/>
          <w:sz w:val="24"/>
        </w:rPr>
      </w:pPr>
      <w:r w:rsidRPr="00895508">
        <w:rPr>
          <w:rFonts w:ascii="Calibri" w:hAnsi="Calibri" w:cs="Calibri"/>
          <w:b/>
          <w:bCs/>
          <w:kern w:val="0"/>
          <w:sz w:val="24"/>
        </w:rPr>
        <w:t xml:space="preserve"> </w:t>
      </w:r>
    </w:p>
    <w:p w14:paraId="356063E4" w14:textId="77777777" w:rsidR="00B601E3" w:rsidRPr="00895508" w:rsidRDefault="00B601E3" w:rsidP="00B601E3">
      <w:pPr>
        <w:autoSpaceDE w:val="0"/>
        <w:autoSpaceDN w:val="0"/>
        <w:adjustRightInd w:val="0"/>
        <w:ind w:right="-93"/>
        <w:jc w:val="both"/>
        <w:rPr>
          <w:rFonts w:ascii="Calibri" w:hAnsi="Calibri" w:cs="Calibri"/>
          <w:b/>
          <w:bCs/>
          <w:kern w:val="0"/>
          <w:sz w:val="24"/>
        </w:rPr>
      </w:pPr>
      <w:r w:rsidRPr="00895508">
        <w:rPr>
          <w:rFonts w:ascii="Calibri" w:hAnsi="Calibri" w:cs="Calibri"/>
          <w:b/>
          <w:bCs/>
          <w:kern w:val="0"/>
          <w:sz w:val="24"/>
        </w:rPr>
        <w:t>IN-BETWEEN</w:t>
      </w:r>
    </w:p>
    <w:p w14:paraId="4DE4EC02" w14:textId="77777777" w:rsidR="00B601E3" w:rsidRPr="00895508" w:rsidRDefault="00B601E3" w:rsidP="00B601E3">
      <w:pPr>
        <w:autoSpaceDE w:val="0"/>
        <w:autoSpaceDN w:val="0"/>
        <w:adjustRightInd w:val="0"/>
        <w:ind w:right="-93"/>
        <w:jc w:val="both"/>
        <w:rPr>
          <w:rFonts w:ascii="Calibri" w:hAnsi="Calibri" w:cs="Calibri"/>
          <w:b/>
          <w:bCs/>
          <w:kern w:val="0"/>
          <w:sz w:val="24"/>
        </w:rPr>
      </w:pPr>
      <w:r w:rsidRPr="00895508">
        <w:rPr>
          <w:rFonts w:ascii="Calibri" w:hAnsi="Calibri" w:cs="Calibri"/>
          <w:b/>
          <w:bCs/>
          <w:kern w:val="0"/>
          <w:sz w:val="24"/>
        </w:rPr>
        <w:t>Curated by Jun Aoki</w:t>
      </w:r>
    </w:p>
    <w:p w14:paraId="623EDBD2" w14:textId="77777777" w:rsidR="00B601E3" w:rsidRPr="00895508" w:rsidRDefault="00B601E3" w:rsidP="00B601E3">
      <w:pPr>
        <w:autoSpaceDE w:val="0"/>
        <w:autoSpaceDN w:val="0"/>
        <w:adjustRightInd w:val="0"/>
        <w:ind w:right="-93"/>
        <w:jc w:val="both"/>
        <w:rPr>
          <w:rFonts w:ascii="Calibri" w:hAnsi="Calibri" w:cs="Calibri"/>
          <w:b/>
          <w:bCs/>
          <w:kern w:val="0"/>
          <w:sz w:val="24"/>
        </w:rPr>
      </w:pPr>
    </w:p>
    <w:p w14:paraId="75D87537" w14:textId="77777777" w:rsidR="00B601E3" w:rsidRDefault="00B601E3" w:rsidP="001D4EC5">
      <w:pPr>
        <w:autoSpaceDE w:val="0"/>
        <w:autoSpaceDN w:val="0"/>
        <w:adjustRightInd w:val="0"/>
        <w:rPr>
          <w:rFonts w:ascii="Calibri" w:hAnsi="Calibri" w:cs="Calibri"/>
          <w:b/>
          <w:bCs/>
          <w:color w:val="000000" w:themeColor="text1"/>
          <w:kern w:val="0"/>
          <w:sz w:val="24"/>
        </w:rPr>
      </w:pPr>
    </w:p>
    <w:p w14:paraId="38238D88" w14:textId="77777777" w:rsidR="00B601E3" w:rsidRDefault="00B601E3" w:rsidP="001D4EC5">
      <w:pPr>
        <w:autoSpaceDE w:val="0"/>
        <w:autoSpaceDN w:val="0"/>
        <w:adjustRightInd w:val="0"/>
        <w:rPr>
          <w:rFonts w:ascii="Calibri" w:hAnsi="Calibri" w:cs="Calibri"/>
          <w:b/>
          <w:bCs/>
          <w:color w:val="000000" w:themeColor="text1"/>
          <w:kern w:val="0"/>
          <w:sz w:val="24"/>
        </w:rPr>
      </w:pPr>
    </w:p>
    <w:p w14:paraId="39BB91F9" w14:textId="77777777" w:rsidR="00B601E3" w:rsidRDefault="00B601E3" w:rsidP="001D4EC5">
      <w:pPr>
        <w:autoSpaceDE w:val="0"/>
        <w:autoSpaceDN w:val="0"/>
        <w:adjustRightInd w:val="0"/>
        <w:rPr>
          <w:rFonts w:ascii="Calibri" w:hAnsi="Calibri" w:cs="Calibri"/>
          <w:b/>
          <w:bCs/>
          <w:color w:val="000000" w:themeColor="text1"/>
          <w:kern w:val="0"/>
          <w:sz w:val="24"/>
        </w:rPr>
      </w:pPr>
    </w:p>
    <w:p w14:paraId="691F0FF7" w14:textId="1C31253B" w:rsidR="00B601E3" w:rsidRDefault="00A22D30" w:rsidP="00B601E3">
      <w:pPr>
        <w:autoSpaceDE w:val="0"/>
        <w:autoSpaceDN w:val="0"/>
        <w:adjustRightInd w:val="0"/>
        <w:jc w:val="right"/>
        <w:rPr>
          <w:rFonts w:ascii="Calibri" w:eastAsia="Times New Roman" w:hAnsi="Calibri" w:cs="Calibri"/>
          <w:b/>
          <w:bCs/>
          <w:i/>
          <w:iCs/>
          <w:color w:val="000000" w:themeColor="text1"/>
          <w:sz w:val="24"/>
        </w:rPr>
      </w:pPr>
      <w:r w:rsidRPr="00B601E3">
        <w:rPr>
          <w:rFonts w:ascii="Calibri" w:eastAsia="Times New Roman" w:hAnsi="Calibri" w:cs="Calibri"/>
          <w:b/>
          <w:bCs/>
          <w:i/>
          <w:iCs/>
          <w:color w:val="000000" w:themeColor="text1"/>
          <w:sz w:val="24"/>
        </w:rPr>
        <w:t xml:space="preserve">IN-BETWEEN: Jun Aoki’s </w:t>
      </w:r>
      <w:r w:rsidR="00727B35" w:rsidRPr="00B601E3">
        <w:rPr>
          <w:rFonts w:ascii="Calibri" w:eastAsia="Times New Roman" w:hAnsi="Calibri" w:cs="Calibri"/>
          <w:b/>
          <w:bCs/>
          <w:i/>
          <w:iCs/>
          <w:color w:val="000000" w:themeColor="text1"/>
          <w:sz w:val="24"/>
        </w:rPr>
        <w:t xml:space="preserve">curation brings to </w:t>
      </w:r>
      <w:r w:rsidR="00727B35">
        <w:rPr>
          <w:rFonts w:ascii="Calibri" w:eastAsia="Times New Roman" w:hAnsi="Calibri" w:cs="Calibri"/>
          <w:b/>
          <w:bCs/>
          <w:i/>
          <w:iCs/>
          <w:color w:val="000000" w:themeColor="text1"/>
          <w:sz w:val="24"/>
        </w:rPr>
        <w:t>V</w:t>
      </w:r>
      <w:r w:rsidR="00727B35" w:rsidRPr="00B601E3">
        <w:rPr>
          <w:rFonts w:ascii="Calibri" w:eastAsia="Times New Roman" w:hAnsi="Calibri" w:cs="Calibri"/>
          <w:b/>
          <w:bCs/>
          <w:i/>
          <w:iCs/>
          <w:color w:val="000000" w:themeColor="text1"/>
          <w:sz w:val="24"/>
        </w:rPr>
        <w:t>enice</w:t>
      </w:r>
    </w:p>
    <w:p w14:paraId="167CFBCD" w14:textId="7180C67E" w:rsidR="00A22D30" w:rsidRPr="00B601E3" w:rsidRDefault="00727B35" w:rsidP="00B601E3">
      <w:pPr>
        <w:autoSpaceDE w:val="0"/>
        <w:autoSpaceDN w:val="0"/>
        <w:adjustRightInd w:val="0"/>
        <w:jc w:val="right"/>
        <w:rPr>
          <w:rFonts w:ascii="Calibri" w:hAnsi="Calibri" w:cs="Calibri"/>
          <w:b/>
          <w:bCs/>
          <w:i/>
          <w:iCs/>
          <w:color w:val="000000" w:themeColor="text1"/>
          <w:kern w:val="0"/>
          <w:sz w:val="24"/>
        </w:rPr>
      </w:pPr>
      <w:r w:rsidRPr="00B601E3">
        <w:rPr>
          <w:rFonts w:ascii="Calibri" w:eastAsia="Times New Roman" w:hAnsi="Calibri" w:cs="Calibri"/>
          <w:b/>
          <w:bCs/>
          <w:i/>
          <w:iCs/>
          <w:color w:val="000000" w:themeColor="text1"/>
          <w:sz w:val="24"/>
        </w:rPr>
        <w:t xml:space="preserve"> the timeless spirit of a nation that has long embraced nature</w:t>
      </w:r>
      <w:r w:rsidR="00A22D30" w:rsidRPr="00B601E3">
        <w:rPr>
          <w:rFonts w:ascii="Calibri" w:eastAsia="Times New Roman" w:hAnsi="Calibri" w:cs="Calibri"/>
          <w:b/>
          <w:bCs/>
          <w:i/>
          <w:iCs/>
          <w:color w:val="000000" w:themeColor="text1"/>
          <w:sz w:val="24"/>
        </w:rPr>
        <w:br/>
      </w:r>
    </w:p>
    <w:p w14:paraId="6E44C850" w14:textId="77777777" w:rsidR="00B601E3" w:rsidRPr="00895508" w:rsidRDefault="00B601E3" w:rsidP="00B601E3">
      <w:pPr>
        <w:autoSpaceDE w:val="0"/>
        <w:autoSpaceDN w:val="0"/>
        <w:adjustRightInd w:val="0"/>
        <w:ind w:right="-93"/>
        <w:jc w:val="both"/>
        <w:rPr>
          <w:rFonts w:ascii="Calibri" w:hAnsi="Calibri" w:cs="Calibri"/>
          <w:kern w:val="0"/>
          <w:sz w:val="24"/>
        </w:rPr>
      </w:pPr>
      <w:r w:rsidRPr="00895508">
        <w:rPr>
          <w:rFonts w:ascii="Calibri" w:hAnsi="Calibri" w:cs="Calibri"/>
          <w:kern w:val="0"/>
          <w:sz w:val="24"/>
        </w:rPr>
        <w:t>Press Release</w:t>
      </w:r>
    </w:p>
    <w:p w14:paraId="3ACAFCF9" w14:textId="77777777" w:rsidR="001D4EC5" w:rsidRPr="00B601E3" w:rsidRDefault="001D4EC5" w:rsidP="001D4EC5">
      <w:pPr>
        <w:autoSpaceDE w:val="0"/>
        <w:autoSpaceDN w:val="0"/>
        <w:adjustRightInd w:val="0"/>
        <w:rPr>
          <w:rFonts w:ascii="Calibri" w:hAnsi="Calibri" w:cs="Calibri"/>
          <w:color w:val="000000" w:themeColor="text1"/>
          <w:kern w:val="0"/>
          <w:sz w:val="24"/>
        </w:rPr>
      </w:pPr>
    </w:p>
    <w:p w14:paraId="0E46F1BD" w14:textId="0364620F" w:rsidR="00876F5C" w:rsidRPr="00B5586F" w:rsidRDefault="00851DA2" w:rsidP="00B601E3">
      <w:pPr>
        <w:autoSpaceDE w:val="0"/>
        <w:autoSpaceDN w:val="0"/>
        <w:adjustRightInd w:val="0"/>
        <w:jc w:val="both"/>
        <w:rPr>
          <w:rFonts w:ascii="Calibri" w:eastAsia="Times New Roman" w:hAnsi="Calibri" w:cs="Calibri"/>
          <w:color w:val="000000" w:themeColor="text1"/>
          <w:sz w:val="24"/>
        </w:rPr>
      </w:pPr>
      <w:r w:rsidRPr="00727B35">
        <w:rPr>
          <w:rFonts w:ascii="Calibri" w:eastAsia="Times New Roman" w:hAnsi="Calibri" w:cs="Calibri"/>
          <w:i/>
          <w:iCs/>
          <w:color w:val="000000" w:themeColor="text1"/>
          <w:sz w:val="24"/>
        </w:rPr>
        <w:t>In-Between</w:t>
      </w:r>
      <w:r w:rsidRPr="00B601E3">
        <w:rPr>
          <w:rFonts w:ascii="Calibri" w:eastAsia="Times New Roman" w:hAnsi="Calibri" w:cs="Calibri"/>
          <w:color w:val="000000" w:themeColor="text1"/>
          <w:sz w:val="24"/>
        </w:rPr>
        <w:t xml:space="preserve">, the exhibition curated by architect Jun Aoki and </w:t>
      </w:r>
      <w:r w:rsidR="00876F5C">
        <w:rPr>
          <w:rFonts w:ascii="Calibri" w:eastAsia="Times New Roman" w:hAnsi="Calibri" w:cs="Calibri"/>
          <w:color w:val="000000" w:themeColor="text1"/>
          <w:sz w:val="24"/>
        </w:rPr>
        <w:t>commiss</w:t>
      </w:r>
      <w:r w:rsidR="00876F5C">
        <w:rPr>
          <w:rFonts w:ascii="Calibri" w:eastAsia="Times New Roman" w:hAnsi="Calibri" w:cs="Calibri" w:hint="eastAsia"/>
          <w:color w:val="000000" w:themeColor="text1"/>
          <w:sz w:val="24"/>
        </w:rPr>
        <w:t>i</w:t>
      </w:r>
      <w:r w:rsidR="00876F5C">
        <w:rPr>
          <w:rFonts w:ascii="Calibri" w:eastAsia="Times New Roman" w:hAnsi="Calibri" w:cs="Calibri"/>
          <w:color w:val="000000" w:themeColor="text1"/>
          <w:sz w:val="24"/>
        </w:rPr>
        <w:t>oned</w:t>
      </w:r>
      <w:r w:rsidRPr="00B601E3">
        <w:rPr>
          <w:rFonts w:ascii="Calibri" w:eastAsia="Times New Roman" w:hAnsi="Calibri" w:cs="Calibri"/>
          <w:color w:val="000000" w:themeColor="text1"/>
          <w:sz w:val="24"/>
        </w:rPr>
        <w:t xml:space="preserve"> by the Japan Foundatio</w:t>
      </w:r>
      <w:r w:rsidR="00A22D30" w:rsidRPr="00B601E3">
        <w:rPr>
          <w:rFonts w:ascii="Calibri" w:eastAsia="Times New Roman" w:hAnsi="Calibri" w:cs="Calibri"/>
          <w:color w:val="000000" w:themeColor="text1"/>
          <w:sz w:val="24"/>
        </w:rPr>
        <w:t>n</w:t>
      </w:r>
      <w:r w:rsidRPr="00B601E3">
        <w:rPr>
          <w:rFonts w:ascii="Calibri" w:eastAsia="Times New Roman" w:hAnsi="Calibri" w:cs="Calibri"/>
          <w:color w:val="000000" w:themeColor="text1"/>
          <w:sz w:val="24"/>
        </w:rPr>
        <w:t xml:space="preserve">, for the Japan Pavilion, presents a new—and at the same time, ancient— attitude and vision that replaces the long-standing human-centric perspective, in line with the theme proposed </w:t>
      </w:r>
      <w:r w:rsidRPr="00B57396">
        <w:rPr>
          <w:rFonts w:ascii="Calibri" w:eastAsia="Times New Roman" w:hAnsi="Calibri" w:cs="Calibri"/>
          <w:color w:val="000000" w:themeColor="text1"/>
          <w:sz w:val="24"/>
        </w:rPr>
        <w:t>by</w:t>
      </w:r>
      <w:r w:rsidR="00FC7291" w:rsidRPr="00B57396">
        <w:rPr>
          <w:rFonts w:ascii="Calibri" w:eastAsia="Times New Roman" w:hAnsi="Calibri" w:cs="Calibri"/>
          <w:color w:val="000000" w:themeColor="text1"/>
          <w:sz w:val="24"/>
        </w:rPr>
        <w:t xml:space="preserve"> the Biennale Architettura 2025 curated by Carlo Ratti</w:t>
      </w:r>
      <w:r w:rsidR="00B57396">
        <w:rPr>
          <w:rStyle w:val="Rimandocommento"/>
          <w:strike/>
        </w:rPr>
        <w:t>.</w:t>
      </w:r>
      <w:r w:rsidRPr="00B601E3">
        <w:rPr>
          <w:rFonts w:ascii="Calibri" w:eastAsia="Times New Roman" w:hAnsi="Calibri" w:cs="Calibri"/>
          <w:color w:val="000000" w:themeColor="text1"/>
          <w:sz w:val="24"/>
        </w:rPr>
        <w:t xml:space="preserve"> The exhibition explores the ambiguous intersection and dialogue between human and non-human, natural and artificial elements, proposing an idea where humans and the environment stand on an equal </w:t>
      </w:r>
      <w:r w:rsidR="00B601E3">
        <w:rPr>
          <w:rFonts w:ascii="Calibri" w:eastAsia="Times New Roman" w:hAnsi="Calibri" w:cs="Calibri"/>
          <w:color w:val="000000" w:themeColor="text1"/>
          <w:sz w:val="24"/>
        </w:rPr>
        <w:t>level</w:t>
      </w:r>
      <w:r w:rsidRPr="00B601E3">
        <w:rPr>
          <w:rFonts w:ascii="Calibri" w:eastAsia="Times New Roman" w:hAnsi="Calibri" w:cs="Calibri"/>
          <w:color w:val="000000" w:themeColor="text1"/>
          <w:sz w:val="24"/>
        </w:rPr>
        <w:t xml:space="preserve">, transcending the dualism of subject and object. In the old Japanese language, this concept is expressed as </w:t>
      </w:r>
      <w:r w:rsidRPr="00B601E3">
        <w:rPr>
          <w:rFonts w:ascii="Calibri" w:eastAsia="Times New Roman" w:hAnsi="Calibri" w:cs="Calibri"/>
          <w:i/>
          <w:iCs/>
          <w:color w:val="000000" w:themeColor="text1"/>
          <w:sz w:val="24"/>
        </w:rPr>
        <w:t>ma</w:t>
      </w:r>
      <w:r w:rsidRPr="00B601E3">
        <w:rPr>
          <w:rFonts w:ascii="Calibri" w:eastAsia="Times New Roman" w:hAnsi="Calibri" w:cs="Calibri"/>
          <w:color w:val="000000" w:themeColor="text1"/>
          <w:sz w:val="24"/>
        </w:rPr>
        <w:t>, meaning “in-between.</w:t>
      </w:r>
      <w:r w:rsidR="00876F5C">
        <w:rPr>
          <w:rFonts w:ascii="Calibri" w:eastAsia="Times New Roman" w:hAnsi="Calibri" w:cs="Calibri"/>
          <w:color w:val="000000" w:themeColor="text1"/>
          <w:sz w:val="24"/>
        </w:rPr>
        <w:t>”</w:t>
      </w:r>
    </w:p>
    <w:p w14:paraId="4DB73E14" w14:textId="77777777" w:rsidR="00851DA2" w:rsidRPr="00B601E3" w:rsidRDefault="00851DA2" w:rsidP="001D4EC5">
      <w:pPr>
        <w:autoSpaceDE w:val="0"/>
        <w:autoSpaceDN w:val="0"/>
        <w:adjustRightInd w:val="0"/>
        <w:rPr>
          <w:rFonts w:ascii="Calibri" w:hAnsi="Calibri" w:cs="Calibri"/>
          <w:color w:val="000000" w:themeColor="text1"/>
          <w:kern w:val="0"/>
          <w:sz w:val="24"/>
        </w:rPr>
      </w:pPr>
    </w:p>
    <w:p w14:paraId="66D044B3" w14:textId="25DE3F32" w:rsidR="001D4EC5" w:rsidRPr="00B601E3" w:rsidRDefault="001D4EC5" w:rsidP="001D4EC5">
      <w:pPr>
        <w:autoSpaceDE w:val="0"/>
        <w:autoSpaceDN w:val="0"/>
        <w:adjustRightInd w:val="0"/>
        <w:rPr>
          <w:rFonts w:ascii="Calibri" w:hAnsi="Calibri" w:cs="Calibri"/>
          <w:color w:val="000000" w:themeColor="text1"/>
          <w:kern w:val="0"/>
          <w:sz w:val="24"/>
        </w:rPr>
      </w:pPr>
      <w:r w:rsidRPr="00B601E3">
        <w:rPr>
          <w:rFonts w:ascii="Calibri" w:hAnsi="Calibri" w:cs="Calibri"/>
          <w:i/>
          <w:iCs/>
          <w:color w:val="000000" w:themeColor="text1"/>
          <w:kern w:val="0"/>
          <w:sz w:val="24"/>
        </w:rPr>
        <w:t>In-Between</w:t>
      </w:r>
      <w:r w:rsidR="00851DA2" w:rsidRPr="00B601E3">
        <w:rPr>
          <w:rFonts w:ascii="Calibri" w:hAnsi="Calibri" w:cs="Calibri"/>
          <w:color w:val="000000" w:themeColor="text1"/>
          <w:kern w:val="0"/>
          <w:sz w:val="24"/>
        </w:rPr>
        <w:t xml:space="preserve"> presents</w:t>
      </w:r>
      <w:r w:rsidR="00B601E3">
        <w:rPr>
          <w:rFonts w:ascii="Calibri" w:hAnsi="Calibri" w:cs="Calibri"/>
          <w:color w:val="000000" w:themeColor="text1"/>
          <w:kern w:val="0"/>
          <w:sz w:val="24"/>
        </w:rPr>
        <w:t xml:space="preserve"> </w:t>
      </w:r>
      <w:r w:rsidRPr="00B601E3">
        <w:rPr>
          <w:rFonts w:ascii="Calibri" w:hAnsi="Calibri" w:cs="Calibri"/>
          <w:color w:val="000000" w:themeColor="text1"/>
          <w:kern w:val="0"/>
          <w:sz w:val="24"/>
        </w:rPr>
        <w:t>an architectural installation responding to two urgent questions:</w:t>
      </w:r>
    </w:p>
    <w:p w14:paraId="5EE86E47" w14:textId="77777777" w:rsidR="001D4EC5" w:rsidRPr="00B601E3" w:rsidRDefault="001D4EC5" w:rsidP="00B601E3">
      <w:pPr>
        <w:numPr>
          <w:ilvl w:val="0"/>
          <w:numId w:val="1"/>
        </w:numPr>
        <w:autoSpaceDE w:val="0"/>
        <w:autoSpaceDN w:val="0"/>
        <w:adjustRightInd w:val="0"/>
        <w:ind w:left="0" w:firstLine="0"/>
        <w:jc w:val="both"/>
        <w:rPr>
          <w:rFonts w:ascii="Calibri" w:hAnsi="Calibri" w:cs="Calibri"/>
          <w:color w:val="000000" w:themeColor="text1"/>
          <w:kern w:val="0"/>
          <w:sz w:val="24"/>
        </w:rPr>
      </w:pPr>
      <w:r w:rsidRPr="00B601E3">
        <w:rPr>
          <w:rFonts w:ascii="Calibri" w:hAnsi="Calibri" w:cs="Calibri"/>
          <w:color w:val="000000" w:themeColor="text1"/>
          <w:kern w:val="0"/>
          <w:sz w:val="24"/>
        </w:rPr>
        <w:t>How should we relate to the world amid existential threats like the climate crisis?</w:t>
      </w:r>
    </w:p>
    <w:p w14:paraId="15DB7F2D" w14:textId="77777777" w:rsidR="001D4EC5" w:rsidRPr="00B601E3" w:rsidRDefault="001D4EC5" w:rsidP="00B601E3">
      <w:pPr>
        <w:numPr>
          <w:ilvl w:val="0"/>
          <w:numId w:val="1"/>
        </w:numPr>
        <w:autoSpaceDE w:val="0"/>
        <w:autoSpaceDN w:val="0"/>
        <w:adjustRightInd w:val="0"/>
        <w:ind w:left="0" w:firstLine="0"/>
        <w:jc w:val="both"/>
        <w:rPr>
          <w:rFonts w:ascii="Calibri" w:hAnsi="Calibri" w:cs="Calibri"/>
          <w:color w:val="000000" w:themeColor="text1"/>
          <w:kern w:val="0"/>
          <w:sz w:val="24"/>
        </w:rPr>
      </w:pPr>
      <w:r w:rsidRPr="00B601E3">
        <w:rPr>
          <w:rFonts w:ascii="Calibri" w:hAnsi="Calibri" w:cs="Calibri"/>
          <w:color w:val="000000" w:themeColor="text1"/>
          <w:kern w:val="0"/>
          <w:sz w:val="24"/>
        </w:rPr>
        <w:t>How should we engage with rapidly evolving AI?</w:t>
      </w:r>
    </w:p>
    <w:p w14:paraId="6642A8CF" w14:textId="77777777" w:rsidR="001D4EC5" w:rsidRPr="00B601E3" w:rsidRDefault="001D4EC5" w:rsidP="00B601E3">
      <w:pPr>
        <w:autoSpaceDE w:val="0"/>
        <w:autoSpaceDN w:val="0"/>
        <w:adjustRightInd w:val="0"/>
        <w:jc w:val="both"/>
        <w:rPr>
          <w:rFonts w:ascii="Calibri" w:hAnsi="Calibri" w:cs="Calibri"/>
          <w:color w:val="000000" w:themeColor="text1"/>
          <w:kern w:val="0"/>
          <w:sz w:val="24"/>
        </w:rPr>
      </w:pPr>
    </w:p>
    <w:p w14:paraId="20AA8B9C" w14:textId="0E597B57" w:rsidR="001D4EC5" w:rsidRPr="00B601E3" w:rsidRDefault="001D4EC5" w:rsidP="00B601E3">
      <w:pPr>
        <w:autoSpaceDE w:val="0"/>
        <w:autoSpaceDN w:val="0"/>
        <w:adjustRightInd w:val="0"/>
        <w:jc w:val="both"/>
        <w:rPr>
          <w:rFonts w:ascii="Calibri" w:hAnsi="Calibri" w:cs="Calibri"/>
          <w:color w:val="000000" w:themeColor="text1"/>
          <w:kern w:val="0"/>
          <w:sz w:val="24"/>
        </w:rPr>
      </w:pPr>
      <w:r w:rsidRPr="00B601E3">
        <w:rPr>
          <w:rFonts w:ascii="Calibri" w:hAnsi="Calibri" w:cs="Calibri"/>
          <w:b/>
          <w:bCs/>
          <w:color w:val="000000" w:themeColor="text1"/>
          <w:kern w:val="0"/>
          <w:sz w:val="24"/>
        </w:rPr>
        <w:t>Exhibition Overview</w:t>
      </w:r>
      <w:r w:rsidRPr="00B601E3">
        <w:rPr>
          <w:rFonts w:ascii="MS Gothic" w:eastAsia="MS Gothic" w:hAnsi="MS Gothic" w:cs="MS Gothic" w:hint="eastAsia"/>
          <w:color w:val="000000" w:themeColor="text1"/>
          <w:kern w:val="0"/>
          <w:sz w:val="24"/>
        </w:rPr>
        <w:t> </w:t>
      </w:r>
      <w:r w:rsidRPr="00B601E3">
        <w:rPr>
          <w:rFonts w:ascii="Calibri" w:hAnsi="Calibri" w:cs="Calibri"/>
          <w:color w:val="000000" w:themeColor="text1"/>
          <w:kern w:val="0"/>
          <w:sz w:val="24"/>
        </w:rPr>
        <w:t xml:space="preserve">Two teams—Taichi Sunayama + Toshikatsu Kiuchi and Asako Fujikura + Takahiro </w:t>
      </w:r>
      <w:r w:rsidR="00327A88">
        <w:rPr>
          <w:rFonts w:ascii="Calibri" w:hAnsi="Calibri" w:cs="Calibri"/>
          <w:color w:val="000000" w:themeColor="text1"/>
          <w:kern w:val="0"/>
          <w:sz w:val="24"/>
        </w:rPr>
        <w:t>Ohmura</w:t>
      </w:r>
      <w:r w:rsidRPr="00B601E3">
        <w:rPr>
          <w:rFonts w:ascii="Calibri" w:hAnsi="Calibri" w:cs="Calibri"/>
          <w:color w:val="000000" w:themeColor="text1"/>
          <w:kern w:val="0"/>
          <w:sz w:val="24"/>
        </w:rPr>
        <w:t xml:space="preserve">—explore these questions through the Pavilion’s two levels: the open-air </w:t>
      </w:r>
      <w:r w:rsidR="00327A88">
        <w:rPr>
          <w:rFonts w:ascii="Calibri" w:hAnsi="Calibri" w:cs="Calibri"/>
          <w:color w:val="000000" w:themeColor="text1"/>
          <w:kern w:val="0"/>
          <w:sz w:val="24"/>
        </w:rPr>
        <w:t>pilotis</w:t>
      </w:r>
      <w:r w:rsidR="00327A88" w:rsidRPr="00B601E3">
        <w:rPr>
          <w:rFonts w:ascii="Calibri" w:hAnsi="Calibri" w:cs="Calibri"/>
          <w:color w:val="000000" w:themeColor="text1"/>
          <w:kern w:val="0"/>
          <w:sz w:val="24"/>
        </w:rPr>
        <w:t xml:space="preserve"> </w:t>
      </w:r>
      <w:r w:rsidRPr="00B601E3">
        <w:rPr>
          <w:rFonts w:ascii="Calibri" w:hAnsi="Calibri" w:cs="Calibri"/>
          <w:color w:val="000000" w:themeColor="text1"/>
          <w:kern w:val="0"/>
          <w:sz w:val="24"/>
        </w:rPr>
        <w:t xml:space="preserve">and the upper gallery, unified by a central square “Hole” piercing the floor above. This Hole becomes a symbol of fragmented knowledge, linking </w:t>
      </w:r>
      <w:r w:rsidR="00B601E3" w:rsidRPr="00B601E3">
        <w:rPr>
          <w:rFonts w:ascii="Calibri" w:hAnsi="Calibri" w:cs="Calibri"/>
          <w:color w:val="000000" w:themeColor="text1"/>
          <w:kern w:val="0"/>
          <w:sz w:val="24"/>
        </w:rPr>
        <w:t>spaces</w:t>
      </w:r>
      <w:r w:rsidRPr="00B601E3">
        <w:rPr>
          <w:rFonts w:ascii="Calibri" w:hAnsi="Calibri" w:cs="Calibri"/>
          <w:color w:val="000000" w:themeColor="text1"/>
          <w:kern w:val="0"/>
          <w:sz w:val="24"/>
        </w:rPr>
        <w:t xml:space="preserve"> and serving as a conceptual core.</w:t>
      </w:r>
    </w:p>
    <w:p w14:paraId="49BAA43B" w14:textId="77777777" w:rsidR="001D4EC5" w:rsidRPr="00B601E3" w:rsidRDefault="001D4EC5" w:rsidP="00B601E3">
      <w:pPr>
        <w:autoSpaceDE w:val="0"/>
        <w:autoSpaceDN w:val="0"/>
        <w:adjustRightInd w:val="0"/>
        <w:jc w:val="both"/>
        <w:rPr>
          <w:rFonts w:ascii="Calibri" w:hAnsi="Calibri" w:cs="Calibri"/>
          <w:color w:val="000000" w:themeColor="text1"/>
          <w:kern w:val="0"/>
          <w:sz w:val="24"/>
        </w:rPr>
      </w:pPr>
      <w:r w:rsidRPr="00B601E3">
        <w:rPr>
          <w:rFonts w:ascii="Calibri" w:hAnsi="Calibri" w:cs="Calibri"/>
          <w:color w:val="000000" w:themeColor="text1"/>
          <w:kern w:val="0"/>
          <w:sz w:val="24"/>
        </w:rPr>
        <w:lastRenderedPageBreak/>
        <w:t>Seven architectural elements (the Hole, Wall Columns, Outer Walls, Brick Terrace, Pensilina, Tilted Loop Path, and Yew Tree) engage in a speculative dialogue with five humans. This imagined exchange forms the basis of an audiovisual installation, presenting these “things” as protagonists envisioning the Pavilion’s future.</w:t>
      </w:r>
    </w:p>
    <w:p w14:paraId="5747E75A" w14:textId="77777777" w:rsidR="001D4EC5" w:rsidRPr="00B601E3" w:rsidRDefault="001D4EC5" w:rsidP="00B601E3">
      <w:pPr>
        <w:autoSpaceDE w:val="0"/>
        <w:autoSpaceDN w:val="0"/>
        <w:adjustRightInd w:val="0"/>
        <w:jc w:val="both"/>
        <w:rPr>
          <w:rFonts w:ascii="Calibri" w:hAnsi="Calibri" w:cs="Calibri"/>
          <w:color w:val="000000" w:themeColor="text1"/>
          <w:kern w:val="0"/>
          <w:sz w:val="24"/>
        </w:rPr>
      </w:pPr>
    </w:p>
    <w:p w14:paraId="183B4CFE" w14:textId="6084FC69" w:rsidR="001D4EC5" w:rsidRPr="00B601E3" w:rsidRDefault="001D4EC5" w:rsidP="00B601E3">
      <w:pPr>
        <w:autoSpaceDE w:val="0"/>
        <w:autoSpaceDN w:val="0"/>
        <w:adjustRightInd w:val="0"/>
        <w:jc w:val="both"/>
        <w:rPr>
          <w:rFonts w:ascii="Calibri" w:hAnsi="Calibri" w:cs="Calibri"/>
          <w:color w:val="000000" w:themeColor="text1"/>
          <w:kern w:val="0"/>
          <w:sz w:val="24"/>
        </w:rPr>
      </w:pPr>
      <w:r w:rsidRPr="00B601E3">
        <w:rPr>
          <w:rFonts w:ascii="Calibri" w:hAnsi="Calibri" w:cs="Calibri"/>
          <w:b/>
          <w:bCs/>
          <w:color w:val="000000" w:themeColor="text1"/>
          <w:kern w:val="0"/>
          <w:sz w:val="24"/>
        </w:rPr>
        <w:t>A Fictional Dialogue with AI</w:t>
      </w:r>
      <w:r w:rsidRPr="00B601E3">
        <w:rPr>
          <w:rFonts w:ascii="MS Gothic" w:eastAsia="MS Gothic" w:hAnsi="MS Gothic" w:cs="MS Gothic" w:hint="eastAsia"/>
          <w:color w:val="000000" w:themeColor="text1"/>
          <w:kern w:val="0"/>
          <w:sz w:val="24"/>
        </w:rPr>
        <w:t> </w:t>
      </w:r>
      <w:r w:rsidRPr="00B601E3">
        <w:rPr>
          <w:rFonts w:ascii="Calibri" w:hAnsi="Calibri" w:cs="Calibri"/>
          <w:color w:val="000000" w:themeColor="text1"/>
          <w:kern w:val="0"/>
          <w:sz w:val="24"/>
        </w:rPr>
        <w:t xml:space="preserve">Rather than using current AI, the dialogue is a scripted fiction by Fujikura + </w:t>
      </w:r>
      <w:r w:rsidR="00327A88">
        <w:rPr>
          <w:rFonts w:ascii="Calibri" w:hAnsi="Calibri" w:cs="Calibri"/>
          <w:color w:val="000000" w:themeColor="text1"/>
          <w:kern w:val="0"/>
          <w:sz w:val="24"/>
        </w:rPr>
        <w:t>Ohmura</w:t>
      </w:r>
      <w:r w:rsidRPr="00B601E3">
        <w:rPr>
          <w:rFonts w:ascii="Calibri" w:hAnsi="Calibri" w:cs="Calibri"/>
          <w:color w:val="000000" w:themeColor="text1"/>
          <w:kern w:val="0"/>
          <w:sz w:val="24"/>
        </w:rPr>
        <w:t xml:space="preserve">—an imagined interaction with a future, more relational AI. In the upstairs gallery, as a work by the Fujikura + </w:t>
      </w:r>
      <w:r w:rsidR="00327A88">
        <w:rPr>
          <w:rFonts w:ascii="Calibri" w:hAnsi="Calibri" w:cs="Calibri"/>
          <w:color w:val="000000" w:themeColor="text1"/>
          <w:kern w:val="0"/>
          <w:sz w:val="24"/>
        </w:rPr>
        <w:t>Ohmura</w:t>
      </w:r>
      <w:r w:rsidR="00327A88" w:rsidRPr="00B601E3">
        <w:rPr>
          <w:rFonts w:ascii="Calibri" w:hAnsi="Calibri" w:cs="Calibri"/>
          <w:color w:val="000000" w:themeColor="text1"/>
          <w:kern w:val="0"/>
          <w:sz w:val="24"/>
        </w:rPr>
        <w:t xml:space="preserve"> </w:t>
      </w:r>
      <w:r w:rsidRPr="00B601E3">
        <w:rPr>
          <w:rFonts w:ascii="Calibri" w:hAnsi="Calibri" w:cs="Calibri"/>
          <w:color w:val="000000" w:themeColor="text1"/>
          <w:kern w:val="0"/>
          <w:sz w:val="24"/>
        </w:rPr>
        <w:t>team, synchronized videos present this speculative world: a monitor suspended from a Wall Column gives voice to the elements, while projections show five humans dining and a reactive visual landscape, suggesting a reversal of the human–nonhuman gaze.</w:t>
      </w:r>
    </w:p>
    <w:p w14:paraId="55D44FA5" w14:textId="77777777" w:rsidR="001D4EC5" w:rsidRPr="00B601E3" w:rsidRDefault="001D4EC5" w:rsidP="00B601E3">
      <w:pPr>
        <w:autoSpaceDE w:val="0"/>
        <w:autoSpaceDN w:val="0"/>
        <w:adjustRightInd w:val="0"/>
        <w:jc w:val="both"/>
        <w:rPr>
          <w:rFonts w:ascii="Calibri" w:hAnsi="Calibri" w:cs="Calibri"/>
          <w:color w:val="000000" w:themeColor="text1"/>
          <w:kern w:val="0"/>
          <w:sz w:val="24"/>
        </w:rPr>
      </w:pPr>
    </w:p>
    <w:p w14:paraId="360572C8" w14:textId="6EEAE727" w:rsidR="001D4EC5" w:rsidRPr="00B601E3" w:rsidRDefault="001D4EC5" w:rsidP="00B601E3">
      <w:pPr>
        <w:autoSpaceDE w:val="0"/>
        <w:autoSpaceDN w:val="0"/>
        <w:adjustRightInd w:val="0"/>
        <w:jc w:val="both"/>
        <w:rPr>
          <w:rFonts w:ascii="Calibri" w:hAnsi="Calibri" w:cs="Calibri"/>
          <w:color w:val="000000" w:themeColor="text1"/>
          <w:kern w:val="0"/>
          <w:sz w:val="24"/>
        </w:rPr>
      </w:pPr>
      <w:r w:rsidRPr="00B601E3">
        <w:rPr>
          <w:rFonts w:ascii="Calibri" w:hAnsi="Calibri" w:cs="Calibri"/>
          <w:b/>
          <w:bCs/>
          <w:color w:val="000000" w:themeColor="text1"/>
          <w:kern w:val="0"/>
          <w:sz w:val="24"/>
        </w:rPr>
        <w:t>Generative Web Variations</w:t>
      </w:r>
      <w:r w:rsidRPr="00B601E3">
        <w:rPr>
          <w:rFonts w:ascii="MS Gothic" w:eastAsia="MS Gothic" w:hAnsi="MS Gothic" w:cs="MS Gothic" w:hint="eastAsia"/>
          <w:color w:val="000000" w:themeColor="text1"/>
          <w:kern w:val="0"/>
          <w:sz w:val="24"/>
        </w:rPr>
        <w:t> </w:t>
      </w:r>
      <w:r w:rsidRPr="00B601E3">
        <w:rPr>
          <w:rFonts w:ascii="Calibri" w:hAnsi="Calibri" w:cs="Calibri"/>
          <w:color w:val="000000" w:themeColor="text1"/>
          <w:kern w:val="0"/>
          <w:sz w:val="24"/>
        </w:rPr>
        <w:t xml:space="preserve">This </w:t>
      </w:r>
      <w:r w:rsidR="00327A88">
        <w:rPr>
          <w:rFonts w:ascii="Calibri" w:hAnsi="Calibri" w:cs="Calibri"/>
          <w:color w:val="000000" w:themeColor="text1"/>
          <w:kern w:val="0"/>
          <w:sz w:val="24"/>
        </w:rPr>
        <w:t>online automated dialogue</w:t>
      </w:r>
      <w:r w:rsidRPr="00B601E3">
        <w:rPr>
          <w:rFonts w:ascii="Calibri" w:hAnsi="Calibri" w:cs="Calibri"/>
          <w:color w:val="000000" w:themeColor="text1"/>
          <w:kern w:val="0"/>
          <w:sz w:val="24"/>
        </w:rPr>
        <w:t xml:space="preserve">, </w:t>
      </w:r>
      <w:r w:rsidR="00327A88">
        <w:rPr>
          <w:rFonts w:ascii="Calibri" w:hAnsi="Calibri" w:cs="Calibri"/>
          <w:color w:val="000000" w:themeColor="text1"/>
          <w:kern w:val="0"/>
          <w:sz w:val="24"/>
        </w:rPr>
        <w:t>developed</w:t>
      </w:r>
      <w:r w:rsidR="00327A88" w:rsidRPr="00B601E3">
        <w:rPr>
          <w:rFonts w:ascii="Calibri" w:hAnsi="Calibri" w:cs="Calibri"/>
          <w:color w:val="000000" w:themeColor="text1"/>
          <w:kern w:val="0"/>
          <w:sz w:val="24"/>
        </w:rPr>
        <w:t xml:space="preserve"> </w:t>
      </w:r>
      <w:r w:rsidRPr="00B601E3">
        <w:rPr>
          <w:rFonts w:ascii="Calibri" w:hAnsi="Calibri" w:cs="Calibri"/>
          <w:color w:val="000000" w:themeColor="text1"/>
          <w:kern w:val="0"/>
          <w:sz w:val="24"/>
        </w:rPr>
        <w:t>by Sunayama, is expanded into infinite variations through generative AIs customized for each “actor,” and streamed on a special website at the same pace as the performance unfolding upstairs during the exhibition period.</w:t>
      </w:r>
      <w:r w:rsidR="00200537" w:rsidRPr="00B601E3">
        <w:rPr>
          <w:rFonts w:ascii="Calibri" w:hAnsi="Calibri" w:cs="Calibri"/>
          <w:color w:val="000000" w:themeColor="text1"/>
          <w:kern w:val="0"/>
          <w:sz w:val="24"/>
        </w:rPr>
        <w:t xml:space="preserve"> </w:t>
      </w:r>
      <w:r w:rsidRPr="00B601E3">
        <w:rPr>
          <w:rFonts w:ascii="Calibri" w:hAnsi="Calibri" w:cs="Calibri"/>
          <w:color w:val="000000" w:themeColor="text1"/>
          <w:kern w:val="0"/>
          <w:sz w:val="24"/>
        </w:rPr>
        <w:t xml:space="preserve">These are continuously updated online and voiced by synthetic narrators. One version is streamed on an iPhone in the </w:t>
      </w:r>
      <w:r w:rsidR="00327A88">
        <w:rPr>
          <w:rFonts w:ascii="Calibri" w:hAnsi="Calibri" w:cs="Calibri"/>
          <w:color w:val="000000" w:themeColor="text1"/>
          <w:kern w:val="0"/>
          <w:sz w:val="24"/>
        </w:rPr>
        <w:t>pilotis</w:t>
      </w:r>
      <w:r w:rsidRPr="00B601E3">
        <w:rPr>
          <w:rFonts w:ascii="Calibri" w:hAnsi="Calibri" w:cs="Calibri"/>
          <w:color w:val="000000" w:themeColor="text1"/>
          <w:kern w:val="0"/>
          <w:sz w:val="24"/>
        </w:rPr>
        <w:t>, creating a mirrored experience with the upstairs gallery.</w:t>
      </w:r>
    </w:p>
    <w:p w14:paraId="1D49881C" w14:textId="77777777" w:rsidR="001D4EC5" w:rsidRPr="00B601E3" w:rsidRDefault="001D4EC5" w:rsidP="00B601E3">
      <w:pPr>
        <w:autoSpaceDE w:val="0"/>
        <w:autoSpaceDN w:val="0"/>
        <w:adjustRightInd w:val="0"/>
        <w:jc w:val="both"/>
        <w:rPr>
          <w:rFonts w:ascii="Calibri" w:hAnsi="Calibri" w:cs="Calibri"/>
          <w:color w:val="000000" w:themeColor="text1"/>
          <w:kern w:val="0"/>
          <w:sz w:val="24"/>
        </w:rPr>
      </w:pPr>
    </w:p>
    <w:p w14:paraId="0A113994" w14:textId="168581B7" w:rsidR="001D4EC5" w:rsidRPr="00B601E3" w:rsidRDefault="001D4EC5" w:rsidP="00B601E3">
      <w:pPr>
        <w:autoSpaceDE w:val="0"/>
        <w:autoSpaceDN w:val="0"/>
        <w:adjustRightInd w:val="0"/>
        <w:jc w:val="both"/>
        <w:rPr>
          <w:rFonts w:ascii="Calibri" w:hAnsi="Calibri" w:cs="Calibri"/>
          <w:color w:val="000000" w:themeColor="text1"/>
          <w:kern w:val="0"/>
          <w:sz w:val="24"/>
        </w:rPr>
      </w:pPr>
      <w:r w:rsidRPr="00B601E3">
        <w:rPr>
          <w:rFonts w:ascii="Calibri" w:hAnsi="Calibri" w:cs="Calibri"/>
          <w:b/>
          <w:bCs/>
          <w:color w:val="000000" w:themeColor="text1"/>
          <w:kern w:val="0"/>
          <w:sz w:val="24"/>
        </w:rPr>
        <w:t>Making the Invisible Visible</w:t>
      </w:r>
      <w:r w:rsidRPr="00B601E3">
        <w:rPr>
          <w:rFonts w:ascii="MS Gothic" w:eastAsia="MS Gothic" w:hAnsi="MS Gothic" w:cs="MS Gothic" w:hint="eastAsia"/>
          <w:color w:val="000000" w:themeColor="text1"/>
          <w:kern w:val="0"/>
          <w:sz w:val="24"/>
        </w:rPr>
        <w:t> </w:t>
      </w:r>
      <w:r w:rsidRPr="00B601E3">
        <w:rPr>
          <w:rFonts w:ascii="Calibri" w:hAnsi="Calibri" w:cs="Calibri"/>
          <w:color w:val="000000" w:themeColor="text1"/>
          <w:kern w:val="0"/>
          <w:sz w:val="24"/>
        </w:rPr>
        <w:t xml:space="preserve">An elliptical </w:t>
      </w:r>
      <w:r w:rsidR="00327A88">
        <w:rPr>
          <w:rFonts w:ascii="Calibri" w:hAnsi="Calibri" w:cs="Calibri"/>
          <w:color w:val="000000" w:themeColor="text1"/>
          <w:kern w:val="0"/>
          <w:sz w:val="24"/>
        </w:rPr>
        <w:t>reflective saucer</w:t>
      </w:r>
      <w:r w:rsidRPr="00B601E3">
        <w:rPr>
          <w:rFonts w:ascii="Calibri" w:hAnsi="Calibri" w:cs="Calibri"/>
          <w:color w:val="000000" w:themeColor="text1"/>
          <w:kern w:val="0"/>
          <w:sz w:val="24"/>
        </w:rPr>
        <w:t xml:space="preserve"> in the </w:t>
      </w:r>
      <w:r w:rsidR="00327A88">
        <w:rPr>
          <w:rFonts w:ascii="Calibri" w:hAnsi="Calibri" w:cs="Calibri"/>
          <w:color w:val="000000" w:themeColor="text1"/>
          <w:kern w:val="0"/>
          <w:sz w:val="24"/>
        </w:rPr>
        <w:t>pilotis</w:t>
      </w:r>
      <w:r w:rsidRPr="00B601E3">
        <w:rPr>
          <w:rFonts w:ascii="Calibri" w:hAnsi="Calibri" w:cs="Calibri"/>
          <w:color w:val="000000" w:themeColor="text1"/>
          <w:kern w:val="0"/>
          <w:sz w:val="24"/>
        </w:rPr>
        <w:t>, designed by the Sunayama + Kiuchi team, reflects spotlight beams to the gallery ceiling, materializing the Hole’s presence. The Tilted Loop Path—formed from 3D-printed, soil-filled ceramic rails—hosts growing plants, tended daily by staff, enacting the convergence of human care and ecological time.</w:t>
      </w:r>
    </w:p>
    <w:p w14:paraId="32F4A4C5" w14:textId="77777777" w:rsidR="001D4EC5" w:rsidRPr="00B601E3" w:rsidRDefault="001D4EC5" w:rsidP="00B601E3">
      <w:pPr>
        <w:autoSpaceDE w:val="0"/>
        <w:autoSpaceDN w:val="0"/>
        <w:adjustRightInd w:val="0"/>
        <w:jc w:val="both"/>
        <w:rPr>
          <w:rFonts w:ascii="Calibri" w:hAnsi="Calibri" w:cs="Calibri"/>
          <w:color w:val="000000" w:themeColor="text1"/>
          <w:kern w:val="0"/>
          <w:sz w:val="24"/>
        </w:rPr>
      </w:pPr>
    </w:p>
    <w:p w14:paraId="51DA8ADA" w14:textId="77777777" w:rsidR="001D4EC5" w:rsidRDefault="001D4EC5" w:rsidP="00B601E3">
      <w:pPr>
        <w:autoSpaceDE w:val="0"/>
        <w:autoSpaceDN w:val="0"/>
        <w:adjustRightInd w:val="0"/>
        <w:jc w:val="both"/>
        <w:rPr>
          <w:rFonts w:ascii="Calibri" w:hAnsi="Calibri" w:cs="Calibri"/>
          <w:color w:val="000000" w:themeColor="text1"/>
          <w:kern w:val="0"/>
          <w:sz w:val="24"/>
        </w:rPr>
      </w:pPr>
      <w:r w:rsidRPr="00B601E3">
        <w:rPr>
          <w:rFonts w:ascii="Calibri" w:hAnsi="Calibri" w:cs="Calibri"/>
          <w:b/>
          <w:bCs/>
          <w:color w:val="000000" w:themeColor="text1"/>
          <w:kern w:val="0"/>
          <w:sz w:val="24"/>
        </w:rPr>
        <w:t>“In-Between” as a Future Possibility</w:t>
      </w:r>
      <w:r w:rsidRPr="00B601E3">
        <w:rPr>
          <w:rFonts w:ascii="MS Gothic" w:eastAsia="MS Gothic" w:hAnsi="MS Gothic" w:cs="MS Gothic" w:hint="eastAsia"/>
          <w:color w:val="000000" w:themeColor="text1"/>
          <w:kern w:val="0"/>
          <w:sz w:val="24"/>
        </w:rPr>
        <w:t> </w:t>
      </w:r>
      <w:r w:rsidRPr="00B601E3">
        <w:rPr>
          <w:rFonts w:ascii="Calibri" w:hAnsi="Calibri" w:cs="Calibri"/>
          <w:color w:val="000000" w:themeColor="text1"/>
          <w:kern w:val="0"/>
          <w:sz w:val="24"/>
        </w:rPr>
        <w:t xml:space="preserve">This exhibition proposes a hybrid, “in-between” subjectivity—between human and nonhuman, natural and artificial—echoing both the Japanese concept of </w:t>
      </w:r>
      <w:r w:rsidRPr="00B601E3">
        <w:rPr>
          <w:rFonts w:ascii="Calibri" w:hAnsi="Calibri" w:cs="Calibri"/>
          <w:i/>
          <w:iCs/>
          <w:color w:val="000000" w:themeColor="text1"/>
          <w:kern w:val="0"/>
          <w:sz w:val="24"/>
        </w:rPr>
        <w:t>ma</w:t>
      </w:r>
      <w:r w:rsidRPr="00B601E3">
        <w:rPr>
          <w:rFonts w:ascii="Calibri" w:hAnsi="Calibri" w:cs="Calibri"/>
          <w:color w:val="000000" w:themeColor="text1"/>
          <w:kern w:val="0"/>
          <w:sz w:val="24"/>
        </w:rPr>
        <w:t xml:space="preserve"> and Donna Haraway’s cyborg.</w:t>
      </w:r>
      <w:r w:rsidRPr="00B601E3">
        <w:rPr>
          <w:rFonts w:ascii="MS Gothic" w:eastAsia="MS Gothic" w:hAnsi="MS Gothic" w:cs="MS Gothic" w:hint="eastAsia"/>
          <w:color w:val="000000" w:themeColor="text1"/>
          <w:kern w:val="0"/>
          <w:sz w:val="24"/>
        </w:rPr>
        <w:t> </w:t>
      </w:r>
      <w:r w:rsidRPr="00B601E3">
        <w:rPr>
          <w:rFonts w:ascii="Calibri" w:hAnsi="Calibri" w:cs="Calibri"/>
          <w:color w:val="000000" w:themeColor="text1"/>
          <w:kern w:val="0"/>
          <w:sz w:val="24"/>
        </w:rPr>
        <w:t xml:space="preserve">Rather than universal knowledge, AI (like humans) operates through entanglement and context. As we face a “Cambrian” moment of AI evolution, </w:t>
      </w:r>
      <w:r w:rsidRPr="00B601E3">
        <w:rPr>
          <w:rFonts w:ascii="Calibri" w:hAnsi="Calibri" w:cs="Calibri"/>
          <w:i/>
          <w:iCs/>
          <w:color w:val="000000" w:themeColor="text1"/>
          <w:kern w:val="0"/>
          <w:sz w:val="24"/>
        </w:rPr>
        <w:t>In-Between</w:t>
      </w:r>
      <w:r w:rsidRPr="00B601E3">
        <w:rPr>
          <w:rFonts w:ascii="Calibri" w:hAnsi="Calibri" w:cs="Calibri"/>
          <w:color w:val="000000" w:themeColor="text1"/>
          <w:kern w:val="0"/>
          <w:sz w:val="24"/>
        </w:rPr>
        <w:t xml:space="preserve"> offers a hopeful vision shaped through mutual coexistence.</w:t>
      </w:r>
    </w:p>
    <w:p w14:paraId="2F3FB373" w14:textId="77777777" w:rsidR="00727B35" w:rsidRPr="00B601E3" w:rsidRDefault="00727B35" w:rsidP="00B601E3">
      <w:pPr>
        <w:autoSpaceDE w:val="0"/>
        <w:autoSpaceDN w:val="0"/>
        <w:adjustRightInd w:val="0"/>
        <w:jc w:val="both"/>
        <w:rPr>
          <w:rFonts w:ascii="Calibri" w:hAnsi="Calibri" w:cs="Calibri"/>
          <w:color w:val="000000" w:themeColor="text1"/>
          <w:kern w:val="0"/>
          <w:sz w:val="24"/>
        </w:rPr>
      </w:pPr>
    </w:p>
    <w:p w14:paraId="56988779" w14:textId="77777777" w:rsidR="001D4EC5" w:rsidRPr="00B601E3" w:rsidRDefault="001D4EC5">
      <w:pPr>
        <w:rPr>
          <w:rFonts w:ascii="Calibri" w:hAnsi="Calibri" w:cs="Calibri"/>
          <w:color w:val="000000" w:themeColor="text1"/>
          <w:sz w:val="24"/>
        </w:rPr>
      </w:pPr>
    </w:p>
    <w:p w14:paraId="3ADA1F8B" w14:textId="76A5EFE7" w:rsidR="00B601E3" w:rsidRPr="00B601E3" w:rsidRDefault="00B601E3" w:rsidP="00B601E3">
      <w:pPr>
        <w:jc w:val="both"/>
        <w:rPr>
          <w:rFonts w:ascii="Calibri" w:hAnsi="Calibri" w:cs="Calibri"/>
          <w:color w:val="000000" w:themeColor="text1"/>
          <w:sz w:val="24"/>
          <w:shd w:val="clear" w:color="auto" w:fill="F8F8F8"/>
        </w:rPr>
      </w:pPr>
      <w:r w:rsidRPr="00B601E3">
        <w:rPr>
          <w:rFonts w:ascii="Calibri" w:hAnsi="Calibri" w:cs="Calibri"/>
          <w:color w:val="000000" w:themeColor="text1"/>
          <w:sz w:val="24"/>
          <w:shd w:val="clear" w:color="auto" w:fill="F8F8F8"/>
        </w:rPr>
        <w:t xml:space="preserve">The Japan Pavilion is collaborating with </w:t>
      </w:r>
      <w:r w:rsidR="00653401">
        <w:rPr>
          <w:rFonts w:ascii="Calibri" w:hAnsi="Calibri" w:cs="Calibri"/>
          <w:color w:val="000000" w:themeColor="text1"/>
          <w:sz w:val="24"/>
          <w:shd w:val="clear" w:color="auto" w:fill="F8F8F8"/>
        </w:rPr>
        <w:t>k</w:t>
      </w:r>
      <w:r w:rsidR="00603C62">
        <w:rPr>
          <w:rFonts w:ascii="Calibri" w:hAnsi="Calibri" w:cs="Calibri" w:hint="eastAsia"/>
          <w:color w:val="000000" w:themeColor="text1"/>
          <w:sz w:val="24"/>
          <w:shd w:val="clear" w:color="auto" w:fill="F8F8F8"/>
        </w:rPr>
        <w:t>olor</w:t>
      </w:r>
      <w:r w:rsidRPr="00B601E3">
        <w:rPr>
          <w:rFonts w:ascii="Calibri" w:hAnsi="Calibri" w:cs="Calibri"/>
          <w:color w:val="000000" w:themeColor="text1"/>
          <w:sz w:val="24"/>
          <w:shd w:val="clear" w:color="auto" w:fill="F8F8F8"/>
        </w:rPr>
        <w:t xml:space="preserve"> (established in 2004), a brand renowned for its unique worldview created through subtle balances and color combinations that leave a lasting impression, and which has gained a large following both domestically and internationally. The costumes for the five actors appearing in one of the video works exhibited at the Japan Pavilion, as well as the uniforms worn by the staff responsible for monitoring and explaining the works, are all created using materials from </w:t>
      </w:r>
      <w:r w:rsidR="00653401">
        <w:rPr>
          <w:rFonts w:ascii="Calibri" w:hAnsi="Calibri" w:cs="Calibri"/>
          <w:color w:val="000000" w:themeColor="text1"/>
          <w:sz w:val="24"/>
          <w:shd w:val="clear" w:color="auto" w:fill="F8F8F8"/>
        </w:rPr>
        <w:t>k</w:t>
      </w:r>
      <w:r w:rsidR="00603C62">
        <w:rPr>
          <w:rFonts w:ascii="Calibri" w:hAnsi="Calibri" w:cs="Calibri" w:hint="eastAsia"/>
          <w:color w:val="000000" w:themeColor="text1"/>
          <w:sz w:val="24"/>
          <w:shd w:val="clear" w:color="auto" w:fill="F8F8F8"/>
        </w:rPr>
        <w:t>olor</w:t>
      </w:r>
      <w:r w:rsidR="00603C62" w:rsidRPr="00B601E3">
        <w:rPr>
          <w:rFonts w:ascii="Calibri" w:hAnsi="Calibri" w:cs="Calibri"/>
          <w:color w:val="000000" w:themeColor="text1"/>
          <w:sz w:val="24"/>
          <w:shd w:val="clear" w:color="auto" w:fill="F8F8F8"/>
        </w:rPr>
        <w:t xml:space="preserve">'s </w:t>
      </w:r>
      <w:r w:rsidRPr="00B601E3">
        <w:rPr>
          <w:rFonts w:ascii="Calibri" w:hAnsi="Calibri" w:cs="Calibri"/>
          <w:color w:val="000000" w:themeColor="text1"/>
          <w:sz w:val="24"/>
          <w:shd w:val="clear" w:color="auto" w:fill="F8F8F8"/>
        </w:rPr>
        <w:t>archive. Additionally, as a special benefit for supporters of the Japan Pavilion, we are producing 400 limited-edition commemorative tote bags.</w:t>
      </w:r>
    </w:p>
    <w:p w14:paraId="52A9A71B" w14:textId="77777777" w:rsidR="00B601E3" w:rsidRPr="00B601E3" w:rsidRDefault="00B601E3" w:rsidP="00B601E3">
      <w:pPr>
        <w:jc w:val="both"/>
        <w:rPr>
          <w:rFonts w:ascii="Calibri" w:hAnsi="Calibri" w:cs="Calibri"/>
          <w:color w:val="000000" w:themeColor="text1"/>
          <w:sz w:val="24"/>
          <w:shd w:val="clear" w:color="auto" w:fill="F8F8F8"/>
        </w:rPr>
      </w:pPr>
    </w:p>
    <w:p w14:paraId="0C16C5E8" w14:textId="56F16D86" w:rsidR="00B601E3" w:rsidRPr="00B601E3" w:rsidRDefault="00B601E3" w:rsidP="00B601E3">
      <w:pPr>
        <w:jc w:val="both"/>
        <w:rPr>
          <w:rFonts w:ascii="Calibri" w:hAnsi="Calibri" w:cs="Calibri"/>
          <w:color w:val="000000" w:themeColor="text1"/>
          <w:sz w:val="24"/>
          <w:lang w:val="en-GB"/>
        </w:rPr>
      </w:pPr>
      <w:proofErr w:type="gramStart"/>
      <w:r w:rsidRPr="00B601E3">
        <w:rPr>
          <w:rFonts w:ascii="Calibri" w:hAnsi="Calibri" w:cs="Calibri"/>
          <w:color w:val="000000" w:themeColor="text1"/>
          <w:sz w:val="24"/>
          <w:lang w:val="en-GB"/>
        </w:rPr>
        <w:t>On the occasion of</w:t>
      </w:r>
      <w:proofErr w:type="gramEnd"/>
      <w:r w:rsidRPr="00B601E3">
        <w:rPr>
          <w:rFonts w:ascii="Calibri" w:hAnsi="Calibri" w:cs="Calibri"/>
          <w:color w:val="000000" w:themeColor="text1"/>
          <w:sz w:val="24"/>
          <w:lang w:val="en-GB"/>
        </w:rPr>
        <w:t xml:space="preserve"> the Biennale </w:t>
      </w:r>
      <w:r w:rsidR="00B5586F">
        <w:rPr>
          <w:rFonts w:ascii="Calibri" w:hAnsi="Calibri" w:cs="Calibri"/>
          <w:color w:val="000000" w:themeColor="text1"/>
          <w:sz w:val="24"/>
          <w:lang w:val="en-GB"/>
        </w:rPr>
        <w:t xml:space="preserve">Architettura </w:t>
      </w:r>
      <w:r w:rsidRPr="00B601E3">
        <w:rPr>
          <w:rFonts w:ascii="Calibri" w:hAnsi="Calibri" w:cs="Calibri"/>
          <w:color w:val="000000" w:themeColor="text1"/>
          <w:sz w:val="24"/>
          <w:lang w:val="en-GB"/>
        </w:rPr>
        <w:t>2025,</w:t>
      </w:r>
      <w:r>
        <w:rPr>
          <w:rFonts w:ascii="Calibri" w:hAnsi="Calibri" w:cs="Calibri"/>
          <w:color w:val="000000" w:themeColor="text1"/>
          <w:sz w:val="24"/>
          <w:lang w:val="en-GB"/>
        </w:rPr>
        <w:t xml:space="preserve"> the Japan Pavilion</w:t>
      </w:r>
      <w:r w:rsidRPr="00B601E3">
        <w:rPr>
          <w:rFonts w:ascii="Calibri" w:hAnsi="Calibri" w:cs="Calibri"/>
          <w:color w:val="000000" w:themeColor="text1"/>
          <w:sz w:val="24"/>
          <w:lang w:val="en-GB"/>
        </w:rPr>
        <w:t xml:space="preserve"> will reopen to the public renovated thanks to a donation from the Ishibashi Foundation. In fact, renovation and energy efficiency work, directed by architect Toyo Ito, has just been completed to make it environmentally friendly. </w:t>
      </w:r>
    </w:p>
    <w:p w14:paraId="7F14EB41" w14:textId="77777777" w:rsidR="00B601E3" w:rsidRDefault="00B601E3">
      <w:pPr>
        <w:rPr>
          <w:rFonts w:ascii="Calibri" w:hAnsi="Calibri" w:cs="Calibri"/>
          <w:color w:val="000000" w:themeColor="text1"/>
          <w:sz w:val="24"/>
          <w:lang w:val="en-GB"/>
        </w:rPr>
      </w:pPr>
    </w:p>
    <w:p w14:paraId="532654B1" w14:textId="77777777" w:rsidR="00B601E3" w:rsidRDefault="00B601E3">
      <w:pPr>
        <w:rPr>
          <w:rFonts w:ascii="Calibri" w:hAnsi="Calibri" w:cs="Calibri"/>
          <w:color w:val="000000" w:themeColor="text1"/>
          <w:sz w:val="24"/>
          <w:lang w:val="en-GB"/>
        </w:rPr>
      </w:pPr>
    </w:p>
    <w:p w14:paraId="2C8C731B" w14:textId="77777777" w:rsidR="00B601E3" w:rsidRPr="00C22C07" w:rsidRDefault="00B601E3" w:rsidP="00B601E3">
      <w:pPr>
        <w:autoSpaceDE w:val="0"/>
        <w:autoSpaceDN w:val="0"/>
        <w:adjustRightInd w:val="0"/>
        <w:ind w:right="-93"/>
        <w:jc w:val="both"/>
        <w:rPr>
          <w:rFonts w:ascii="Calibri" w:hAnsi="Calibri" w:cs="Calibri"/>
          <w:b/>
          <w:bCs/>
          <w:sz w:val="24"/>
          <w:lang w:val="en-GB"/>
        </w:rPr>
      </w:pPr>
      <w:r w:rsidRPr="00C22C07">
        <w:rPr>
          <w:rFonts w:ascii="Calibri" w:hAnsi="Calibri" w:cs="Calibri"/>
          <w:b/>
          <w:bCs/>
          <w:sz w:val="24"/>
          <w:lang w:val="en-GB"/>
        </w:rPr>
        <w:t>IN-BETWEEN</w:t>
      </w:r>
    </w:p>
    <w:p w14:paraId="2328A738" w14:textId="77777777" w:rsidR="00B601E3" w:rsidRPr="00C22C07" w:rsidRDefault="00B601E3" w:rsidP="00B601E3">
      <w:pPr>
        <w:autoSpaceDE w:val="0"/>
        <w:autoSpaceDN w:val="0"/>
        <w:adjustRightInd w:val="0"/>
        <w:ind w:right="-93"/>
        <w:jc w:val="both"/>
        <w:rPr>
          <w:rFonts w:ascii="Calibri" w:hAnsi="Calibri" w:cs="Calibri"/>
          <w:sz w:val="24"/>
          <w:lang w:val="en-GB"/>
        </w:rPr>
      </w:pPr>
      <w:r w:rsidRPr="00C22C07">
        <w:rPr>
          <w:rFonts w:ascii="Calibri" w:hAnsi="Calibri" w:cs="Calibri"/>
          <w:sz w:val="24"/>
          <w:lang w:val="en-GB"/>
        </w:rPr>
        <w:t>10 May to 23 November 2025</w:t>
      </w:r>
    </w:p>
    <w:p w14:paraId="69A3C75A" w14:textId="77777777" w:rsidR="00B601E3" w:rsidRPr="00C22C07" w:rsidRDefault="00B601E3" w:rsidP="00B601E3">
      <w:pPr>
        <w:autoSpaceDE w:val="0"/>
        <w:autoSpaceDN w:val="0"/>
        <w:adjustRightInd w:val="0"/>
        <w:ind w:right="-93"/>
        <w:jc w:val="both"/>
        <w:rPr>
          <w:rFonts w:ascii="Calibri" w:hAnsi="Calibri" w:cs="Calibri"/>
          <w:sz w:val="24"/>
          <w:lang w:val="en-GB"/>
        </w:rPr>
      </w:pPr>
      <w:r w:rsidRPr="00C22C07">
        <w:rPr>
          <w:rFonts w:ascii="Calibri" w:hAnsi="Calibri" w:cs="Calibri"/>
          <w:sz w:val="24"/>
          <w:lang w:val="en-GB"/>
        </w:rPr>
        <w:t xml:space="preserve"> </w:t>
      </w:r>
    </w:p>
    <w:p w14:paraId="4B23AC23" w14:textId="77777777" w:rsidR="00B601E3" w:rsidRPr="00C22C07" w:rsidRDefault="00B601E3" w:rsidP="00B601E3">
      <w:pPr>
        <w:autoSpaceDE w:val="0"/>
        <w:autoSpaceDN w:val="0"/>
        <w:adjustRightInd w:val="0"/>
        <w:ind w:right="-93"/>
        <w:jc w:val="both"/>
        <w:rPr>
          <w:rFonts w:ascii="Calibri" w:hAnsi="Calibri" w:cs="Calibri"/>
          <w:b/>
          <w:bCs/>
          <w:sz w:val="24"/>
          <w:lang w:val="en-GB"/>
        </w:rPr>
      </w:pPr>
      <w:r w:rsidRPr="00C22C07">
        <w:rPr>
          <w:rFonts w:ascii="Calibri" w:hAnsi="Calibri" w:cs="Calibri"/>
          <w:b/>
          <w:bCs/>
          <w:sz w:val="24"/>
          <w:lang w:val="en-GB"/>
        </w:rPr>
        <w:t>CREDITS</w:t>
      </w:r>
    </w:p>
    <w:p w14:paraId="328F942E" w14:textId="77777777" w:rsidR="00B601E3" w:rsidRPr="00C22C07" w:rsidRDefault="00B601E3" w:rsidP="00B601E3">
      <w:pPr>
        <w:autoSpaceDE w:val="0"/>
        <w:autoSpaceDN w:val="0"/>
        <w:adjustRightInd w:val="0"/>
        <w:ind w:right="-93"/>
        <w:jc w:val="both"/>
        <w:rPr>
          <w:rFonts w:ascii="Calibri" w:hAnsi="Calibri" w:cs="Calibri"/>
          <w:sz w:val="24"/>
          <w:lang w:val="en-GB"/>
        </w:rPr>
      </w:pPr>
      <w:r w:rsidRPr="00C22C07">
        <w:rPr>
          <w:rFonts w:ascii="Calibri" w:hAnsi="Calibri" w:cs="Calibri"/>
          <w:sz w:val="24"/>
          <w:lang w:val="en-GB"/>
        </w:rPr>
        <w:t>Commissioner: The Japan Foundation</w:t>
      </w:r>
    </w:p>
    <w:p w14:paraId="49347DE7" w14:textId="38060A47" w:rsidR="00B601E3" w:rsidRPr="00C22C07" w:rsidRDefault="00B601E3" w:rsidP="00B601E3">
      <w:pPr>
        <w:autoSpaceDE w:val="0"/>
        <w:autoSpaceDN w:val="0"/>
        <w:adjustRightInd w:val="0"/>
        <w:ind w:right="-93"/>
        <w:jc w:val="both"/>
        <w:rPr>
          <w:rFonts w:ascii="Calibri" w:hAnsi="Calibri" w:cs="Calibri"/>
          <w:sz w:val="24"/>
          <w:lang w:val="en-GB"/>
        </w:rPr>
      </w:pPr>
      <w:r w:rsidRPr="00C22C07">
        <w:rPr>
          <w:rFonts w:ascii="Calibri" w:hAnsi="Calibri" w:cs="Calibri"/>
          <w:sz w:val="24"/>
          <w:lang w:val="en-GB"/>
        </w:rPr>
        <w:t xml:space="preserve">Curator: Jun Aoki </w:t>
      </w:r>
    </w:p>
    <w:p w14:paraId="7DCEF4E9" w14:textId="2FFC58EF" w:rsidR="00B601E3" w:rsidRPr="00C22C07" w:rsidRDefault="00B601E3" w:rsidP="00B601E3">
      <w:pPr>
        <w:autoSpaceDE w:val="0"/>
        <w:autoSpaceDN w:val="0"/>
        <w:adjustRightInd w:val="0"/>
        <w:ind w:right="-93"/>
        <w:jc w:val="both"/>
        <w:rPr>
          <w:rFonts w:ascii="Calibri" w:hAnsi="Calibri" w:cs="Calibri"/>
          <w:sz w:val="24"/>
          <w:lang w:val="en-GB"/>
        </w:rPr>
      </w:pPr>
      <w:r w:rsidRPr="00C22C07">
        <w:rPr>
          <w:rFonts w:ascii="Calibri" w:hAnsi="Calibri" w:cs="Calibri"/>
          <w:sz w:val="24"/>
          <w:lang w:val="en-GB"/>
        </w:rPr>
        <w:t>Exhibitors: Tamayo Iemura</w:t>
      </w:r>
      <w:r w:rsidR="00750CEA">
        <w:rPr>
          <w:rFonts w:ascii="Calibri" w:hAnsi="Calibri" w:cs="Calibri"/>
          <w:sz w:val="24"/>
          <w:lang w:val="en-GB"/>
        </w:rPr>
        <w:t xml:space="preserve">; </w:t>
      </w:r>
      <w:r w:rsidRPr="00C22C07">
        <w:rPr>
          <w:rFonts w:ascii="Calibri" w:hAnsi="Calibri" w:cs="Calibri"/>
          <w:sz w:val="24"/>
          <w:lang w:val="en-GB"/>
        </w:rPr>
        <w:t>Asako Fujikura + Takahiro Ohmura</w:t>
      </w:r>
      <w:r w:rsidR="00750CEA">
        <w:rPr>
          <w:rFonts w:ascii="Calibri" w:hAnsi="Calibri" w:cs="Calibri"/>
          <w:sz w:val="24"/>
          <w:lang w:val="en-GB"/>
        </w:rPr>
        <w:t>;</w:t>
      </w:r>
      <w:r w:rsidRPr="00C22C07">
        <w:rPr>
          <w:rFonts w:ascii="Calibri" w:hAnsi="Calibri" w:cs="Calibri"/>
          <w:sz w:val="24"/>
          <w:lang w:val="en-GB"/>
        </w:rPr>
        <w:t xml:space="preserve"> SUNAKI (Toshikatsu Kiuchi and Taichi Sunayama) </w:t>
      </w:r>
    </w:p>
    <w:p w14:paraId="0796815D" w14:textId="77777777" w:rsidR="00B601E3" w:rsidRPr="00C22C07" w:rsidRDefault="00B601E3" w:rsidP="00B601E3">
      <w:pPr>
        <w:autoSpaceDE w:val="0"/>
        <w:autoSpaceDN w:val="0"/>
        <w:adjustRightInd w:val="0"/>
        <w:ind w:right="-93"/>
        <w:jc w:val="both"/>
        <w:rPr>
          <w:rFonts w:ascii="Calibri" w:hAnsi="Calibri" w:cs="Calibri"/>
          <w:sz w:val="24"/>
          <w:lang w:val="it-IT"/>
        </w:rPr>
      </w:pPr>
      <w:r w:rsidRPr="00C22C07">
        <w:rPr>
          <w:rFonts w:ascii="Calibri" w:hAnsi="Calibri" w:cs="Calibri"/>
          <w:sz w:val="24"/>
          <w:lang w:val="it-IT"/>
        </w:rPr>
        <w:t>Venue: Giardini della Biennale di Venezia</w:t>
      </w:r>
    </w:p>
    <w:p w14:paraId="4688F3B9" w14:textId="4D0CA630" w:rsidR="00B601E3" w:rsidRPr="00B5586F" w:rsidRDefault="00B601E3" w:rsidP="00B601E3">
      <w:pPr>
        <w:autoSpaceDE w:val="0"/>
        <w:autoSpaceDN w:val="0"/>
        <w:adjustRightInd w:val="0"/>
        <w:ind w:right="-93"/>
        <w:jc w:val="both"/>
        <w:rPr>
          <w:rFonts w:ascii="Calibri" w:hAnsi="Calibri" w:cs="Calibri"/>
          <w:sz w:val="24"/>
          <w:lang w:val="it-IT"/>
        </w:rPr>
      </w:pPr>
    </w:p>
    <w:p w14:paraId="46ABC5A1" w14:textId="20BA5E8A" w:rsidR="00B601E3" w:rsidRPr="00C22C07" w:rsidRDefault="00B601E3" w:rsidP="00B601E3">
      <w:pPr>
        <w:autoSpaceDE w:val="0"/>
        <w:autoSpaceDN w:val="0"/>
        <w:adjustRightInd w:val="0"/>
        <w:ind w:right="-93"/>
        <w:jc w:val="both"/>
        <w:rPr>
          <w:rFonts w:ascii="Calibri" w:hAnsi="Calibri" w:cs="Calibri"/>
          <w:b/>
          <w:bCs/>
          <w:sz w:val="24"/>
          <w:lang w:val="en-GB"/>
        </w:rPr>
      </w:pPr>
      <w:r w:rsidRPr="00C22C07">
        <w:rPr>
          <w:rFonts w:ascii="Calibri" w:hAnsi="Calibri" w:cs="Calibri"/>
          <w:b/>
          <w:bCs/>
          <w:sz w:val="24"/>
          <w:lang w:val="en-GB"/>
        </w:rPr>
        <w:t xml:space="preserve">Full press kit available here: </w:t>
      </w:r>
    </w:p>
    <w:p w14:paraId="6D4A1616" w14:textId="07048948" w:rsidR="00B601E3" w:rsidRPr="00C22C07" w:rsidRDefault="00C22C07" w:rsidP="00B601E3">
      <w:pPr>
        <w:autoSpaceDE w:val="0"/>
        <w:autoSpaceDN w:val="0"/>
        <w:adjustRightInd w:val="0"/>
        <w:ind w:right="-93"/>
        <w:jc w:val="both"/>
        <w:rPr>
          <w:rFonts w:ascii="Calibri" w:hAnsi="Calibri" w:cs="Calibri"/>
          <w:sz w:val="24"/>
          <w:lang w:val="en-GB"/>
        </w:rPr>
      </w:pPr>
      <w:hyperlink r:id="rId6" w:history="1">
        <w:r w:rsidRPr="00C22C07">
          <w:rPr>
            <w:rStyle w:val="Collegamentoipertestuale"/>
            <w:rFonts w:ascii="Calibri" w:hAnsi="Calibri" w:cs="Calibri"/>
            <w:sz w:val="24"/>
            <w:lang w:val="en-GB"/>
          </w:rPr>
          <w:t>https://drive.google.com/drive/folders/1TfbajFmO8FQdXbSDEPedRL4p4VOy9Qy-?usp=drive_link</w:t>
        </w:r>
      </w:hyperlink>
    </w:p>
    <w:p w14:paraId="7DF4DC05" w14:textId="77777777" w:rsidR="00C22C07" w:rsidRPr="00C22C07" w:rsidRDefault="00C22C07" w:rsidP="00B601E3">
      <w:pPr>
        <w:autoSpaceDE w:val="0"/>
        <w:autoSpaceDN w:val="0"/>
        <w:adjustRightInd w:val="0"/>
        <w:ind w:right="-93"/>
        <w:jc w:val="both"/>
        <w:rPr>
          <w:rFonts w:ascii="Calibri" w:hAnsi="Calibri" w:cs="Calibri"/>
          <w:sz w:val="24"/>
          <w:lang w:val="en-GB"/>
        </w:rPr>
      </w:pPr>
    </w:p>
    <w:p w14:paraId="5155CAF2" w14:textId="77777777" w:rsidR="00A53B13" w:rsidRDefault="00A53B13" w:rsidP="00C076E7">
      <w:pPr>
        <w:rPr>
          <w:rFonts w:ascii="Calibri" w:hAnsi="Calibri" w:cs="Calibri"/>
          <w:b/>
          <w:bCs/>
          <w:sz w:val="24"/>
        </w:rPr>
      </w:pPr>
    </w:p>
    <w:p w14:paraId="3059A5F1" w14:textId="77777777" w:rsidR="00A53B13" w:rsidRDefault="00A53B13" w:rsidP="00C076E7">
      <w:pPr>
        <w:rPr>
          <w:rFonts w:ascii="Calibri" w:hAnsi="Calibri" w:cs="Calibri"/>
          <w:b/>
          <w:bCs/>
          <w:sz w:val="24"/>
        </w:rPr>
      </w:pPr>
    </w:p>
    <w:p w14:paraId="34CE299F" w14:textId="63578A18" w:rsidR="00C076E7" w:rsidRPr="00C076E7" w:rsidRDefault="00C076E7" w:rsidP="00C076E7">
      <w:pPr>
        <w:rPr>
          <w:rFonts w:ascii="Calibri" w:hAnsi="Calibri" w:cs="Calibri"/>
          <w:sz w:val="24"/>
        </w:rPr>
      </w:pPr>
      <w:r w:rsidRPr="00C076E7">
        <w:rPr>
          <w:rFonts w:ascii="Calibri" w:hAnsi="Calibri" w:cs="Calibri"/>
          <w:b/>
          <w:bCs/>
          <w:sz w:val="24"/>
        </w:rPr>
        <w:t>Related exhibition of In-Between</w:t>
      </w:r>
      <w:r w:rsidRPr="00C076E7">
        <w:rPr>
          <w:rFonts w:ascii="Calibri" w:hAnsi="Calibri" w:cs="Calibri"/>
          <w:sz w:val="24"/>
        </w:rPr>
        <w:br/>
        <w:t>Organizer: anonymous art project</w:t>
      </w:r>
      <w:r w:rsidRPr="00C076E7">
        <w:rPr>
          <w:rFonts w:ascii="Calibri" w:hAnsi="Calibri" w:cs="Calibri"/>
          <w:sz w:val="24"/>
        </w:rPr>
        <w:br/>
      </w:r>
      <w:r w:rsidRPr="00C076E7">
        <w:rPr>
          <w:rFonts w:ascii="Calibri" w:hAnsi="Calibri" w:cs="Calibri"/>
          <w:b/>
          <w:bCs/>
          <w:sz w:val="24"/>
        </w:rPr>
        <w:t xml:space="preserve">Kengo Kito "LINES" </w:t>
      </w:r>
      <w:r w:rsidRPr="00C076E7">
        <w:rPr>
          <w:rFonts w:ascii="Calibri" w:hAnsi="Calibri" w:cs="Calibri"/>
          <w:sz w:val="24"/>
        </w:rPr>
        <w:br/>
        <w:t>Exhibition Period: Saturday, 10 May – Sunday, 28 September, 2025</w:t>
      </w:r>
      <w:r w:rsidRPr="00C076E7">
        <w:rPr>
          <w:rFonts w:ascii="Calibri" w:hAnsi="Calibri" w:cs="Calibri"/>
          <w:sz w:val="24"/>
        </w:rPr>
        <w:br/>
        <w:t>Venue: Courtyard and exhibition rooms of the Museo Archeologico Nazionale di Venezia (Piazza San Marco, 17/52, Venice, Italy)</w:t>
      </w:r>
      <w:r w:rsidRPr="00C076E7">
        <w:rPr>
          <w:rFonts w:ascii="Calibri" w:hAnsi="Calibri" w:cs="Calibri"/>
          <w:sz w:val="24"/>
        </w:rPr>
        <w:br/>
      </w:r>
      <w:r w:rsidRPr="00C076E7">
        <w:rPr>
          <w:rFonts w:ascii="Calibri" w:hAnsi="Calibri" w:cs="Calibri"/>
          <w:b/>
          <w:bCs/>
          <w:sz w:val="24"/>
        </w:rPr>
        <w:t>Mika Ninagawa with EiM "INTERSTICE"      </w:t>
      </w:r>
      <w:r w:rsidRPr="00C076E7">
        <w:rPr>
          <w:rFonts w:ascii="Calibri" w:hAnsi="Calibri" w:cs="Calibri"/>
          <w:sz w:val="24"/>
        </w:rPr>
        <w:t xml:space="preserve">           </w:t>
      </w:r>
      <w:r w:rsidRPr="00C076E7">
        <w:rPr>
          <w:rFonts w:ascii="Calibri" w:hAnsi="Calibri" w:cs="Calibri"/>
          <w:sz w:val="24"/>
        </w:rPr>
        <w:br/>
        <w:t>Exhibition Period: Saturday, 10 May – Monday, 21 July, 2025</w:t>
      </w:r>
      <w:r w:rsidRPr="00C076E7">
        <w:rPr>
          <w:rFonts w:ascii="Calibri" w:hAnsi="Calibri" w:cs="Calibri"/>
          <w:sz w:val="24"/>
        </w:rPr>
        <w:br/>
        <w:t>Venue: Palazzo Bollani (Riva degli Schiavoni 3647, Venice, Italy)</w:t>
      </w:r>
      <w:r w:rsidRPr="00C076E7">
        <w:rPr>
          <w:rFonts w:ascii="Calibri" w:hAnsi="Calibri" w:cs="Calibri"/>
          <w:sz w:val="24"/>
        </w:rPr>
        <w:br/>
        <w:t xml:space="preserve">Details: </w:t>
      </w:r>
      <w:hyperlink r:id="rId7" w:history="1">
        <w:r w:rsidRPr="00C076E7">
          <w:rPr>
            <w:rStyle w:val="Collegamentoipertestuale"/>
            <w:rFonts w:ascii="Calibri" w:hAnsi="Calibri" w:cs="Calibri"/>
            <w:sz w:val="24"/>
          </w:rPr>
          <w:t>https://anonymous-collection.jp/2025-venice/</w:t>
        </w:r>
      </w:hyperlink>
    </w:p>
    <w:p w14:paraId="73294D6F" w14:textId="77777777" w:rsidR="00B601E3" w:rsidRPr="00C076E7" w:rsidRDefault="00B601E3" w:rsidP="00B601E3">
      <w:pPr>
        <w:ind w:right="-93"/>
        <w:jc w:val="both"/>
        <w:rPr>
          <w:rFonts w:ascii="Calibri" w:hAnsi="Calibri" w:cs="Calibri"/>
          <w:sz w:val="22"/>
          <w:szCs w:val="22"/>
        </w:rPr>
      </w:pPr>
    </w:p>
    <w:p w14:paraId="128C96A9" w14:textId="77777777" w:rsidR="00B601E3" w:rsidRPr="00C076E7" w:rsidRDefault="00B601E3" w:rsidP="00B601E3">
      <w:pPr>
        <w:rPr>
          <w:b/>
          <w:bCs/>
          <w:lang w:val="en-GB"/>
        </w:rPr>
      </w:pPr>
    </w:p>
    <w:p w14:paraId="664676AC" w14:textId="77777777" w:rsidR="00A53B13" w:rsidRPr="00B5586F" w:rsidRDefault="00A53B13" w:rsidP="00A53B13">
      <w:pPr>
        <w:autoSpaceDE w:val="0"/>
        <w:autoSpaceDN w:val="0"/>
        <w:adjustRightInd w:val="0"/>
        <w:ind w:right="-93"/>
        <w:jc w:val="both"/>
        <w:rPr>
          <w:rFonts w:ascii="Calibri" w:hAnsi="Calibri" w:cs="Calibri"/>
          <w:b/>
          <w:bCs/>
          <w:sz w:val="24"/>
          <w:lang w:val="it-IT"/>
        </w:rPr>
      </w:pPr>
      <w:r w:rsidRPr="00B5586F">
        <w:rPr>
          <w:rFonts w:ascii="Calibri" w:hAnsi="Calibri" w:cs="Calibri"/>
          <w:b/>
          <w:bCs/>
          <w:sz w:val="24"/>
          <w:lang w:val="it-IT"/>
        </w:rPr>
        <w:t>Press Office</w:t>
      </w:r>
    </w:p>
    <w:p w14:paraId="3843854B" w14:textId="77777777" w:rsidR="00A53B13" w:rsidRPr="00B5586F" w:rsidRDefault="00A53B13" w:rsidP="00A53B13">
      <w:pPr>
        <w:autoSpaceDE w:val="0"/>
        <w:autoSpaceDN w:val="0"/>
        <w:adjustRightInd w:val="0"/>
        <w:ind w:right="-93"/>
        <w:jc w:val="both"/>
        <w:rPr>
          <w:rFonts w:ascii="Calibri" w:hAnsi="Calibri" w:cs="Calibri"/>
          <w:sz w:val="24"/>
          <w:lang w:val="it-IT"/>
        </w:rPr>
      </w:pPr>
      <w:r w:rsidRPr="00B5586F">
        <w:rPr>
          <w:rFonts w:ascii="Calibri" w:hAnsi="Calibri" w:cs="Calibri"/>
          <w:sz w:val="24"/>
          <w:lang w:val="it-IT"/>
        </w:rPr>
        <w:t>ESSECI Studio</w:t>
      </w:r>
    </w:p>
    <w:p w14:paraId="115D5BCD" w14:textId="77777777" w:rsidR="00A53B13" w:rsidRPr="00C22C07" w:rsidRDefault="00A53B13" w:rsidP="00A53B13">
      <w:pPr>
        <w:autoSpaceDE w:val="0"/>
        <w:autoSpaceDN w:val="0"/>
        <w:adjustRightInd w:val="0"/>
        <w:ind w:right="-93"/>
        <w:jc w:val="both"/>
        <w:rPr>
          <w:rFonts w:ascii="Calibri" w:hAnsi="Calibri" w:cs="Calibri"/>
          <w:sz w:val="24"/>
          <w:lang w:val="it-IT"/>
        </w:rPr>
      </w:pPr>
      <w:r w:rsidRPr="00C22C07">
        <w:rPr>
          <w:rFonts w:ascii="Calibri" w:hAnsi="Calibri" w:cs="Calibri"/>
          <w:sz w:val="24"/>
          <w:lang w:val="it-IT"/>
        </w:rPr>
        <w:t>Ref. Roberta Barbaro - E-mail: roberta@studioesseci.net</w:t>
      </w:r>
    </w:p>
    <w:p w14:paraId="45977AE0" w14:textId="77777777" w:rsidR="00A53B13" w:rsidRPr="00C076E7" w:rsidRDefault="00A53B13" w:rsidP="00A53B13">
      <w:pPr>
        <w:autoSpaceDE w:val="0"/>
        <w:autoSpaceDN w:val="0"/>
        <w:adjustRightInd w:val="0"/>
        <w:ind w:right="-93"/>
        <w:jc w:val="both"/>
        <w:rPr>
          <w:rFonts w:ascii="Calibri" w:hAnsi="Calibri" w:cs="Calibri"/>
          <w:sz w:val="24"/>
          <w:lang w:val="en-GB"/>
        </w:rPr>
      </w:pPr>
      <w:r w:rsidRPr="00C076E7">
        <w:rPr>
          <w:rFonts w:ascii="Calibri" w:hAnsi="Calibri" w:cs="Calibri"/>
          <w:sz w:val="24"/>
          <w:lang w:val="en-GB"/>
        </w:rPr>
        <w:t>+ 39 (0)49663499; M. + 39 331 614 73 73</w:t>
      </w:r>
    </w:p>
    <w:p w14:paraId="61EB31B7" w14:textId="51051E5B" w:rsidR="00B601E3" w:rsidRPr="00C076E7" w:rsidRDefault="00A53B13" w:rsidP="00B601E3">
      <w:pPr>
        <w:rPr>
          <w:b/>
          <w:bCs/>
          <w:lang w:val="en-GB"/>
        </w:rPr>
      </w:pPr>
      <w:hyperlink r:id="rId8" w:history="1">
        <w:r w:rsidRPr="00C076E7">
          <w:rPr>
            <w:rStyle w:val="Collegamentoipertestuale"/>
            <w:rFonts w:ascii="Calibri" w:hAnsi="Calibri" w:cs="Calibri"/>
            <w:sz w:val="24"/>
            <w:lang w:val="en-GB"/>
          </w:rPr>
          <w:t>www.studioesseci.net</w:t>
        </w:r>
      </w:hyperlink>
    </w:p>
    <w:sectPr w:rsidR="00B601E3" w:rsidRPr="00C076E7" w:rsidSect="001D4EC5">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Yu Gothic UI"/>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115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hyphenationZone w:val="28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EC5"/>
    <w:rsid w:val="000109FD"/>
    <w:rsid w:val="001D4EC5"/>
    <w:rsid w:val="00200537"/>
    <w:rsid w:val="00265665"/>
    <w:rsid w:val="00327A88"/>
    <w:rsid w:val="003A5DF6"/>
    <w:rsid w:val="003C2C20"/>
    <w:rsid w:val="005962A5"/>
    <w:rsid w:val="00603C62"/>
    <w:rsid w:val="00653401"/>
    <w:rsid w:val="00727B35"/>
    <w:rsid w:val="00750CEA"/>
    <w:rsid w:val="00765863"/>
    <w:rsid w:val="00851DA2"/>
    <w:rsid w:val="00876F5C"/>
    <w:rsid w:val="0092045F"/>
    <w:rsid w:val="009206AA"/>
    <w:rsid w:val="00A22D30"/>
    <w:rsid w:val="00A53B13"/>
    <w:rsid w:val="00B5586F"/>
    <w:rsid w:val="00B57396"/>
    <w:rsid w:val="00B601E3"/>
    <w:rsid w:val="00B70174"/>
    <w:rsid w:val="00C076E7"/>
    <w:rsid w:val="00C22C07"/>
    <w:rsid w:val="00C513C7"/>
    <w:rsid w:val="00C850BE"/>
    <w:rsid w:val="00D41D47"/>
    <w:rsid w:val="00ED6C4A"/>
    <w:rsid w:val="00F5006A"/>
    <w:rsid w:val="00FC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DDFA56"/>
  <w15:chartTrackingRefBased/>
  <w15:docId w15:val="{93801C43-4C95-E347-83BE-7895A6C0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1">
    <w:name w:val="heading 1"/>
    <w:basedOn w:val="Normale"/>
    <w:next w:val="Normale"/>
    <w:link w:val="Titolo1Carattere"/>
    <w:uiPriority w:val="9"/>
    <w:qFormat/>
    <w:rsid w:val="001D4E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Titolo2">
    <w:name w:val="heading 2"/>
    <w:basedOn w:val="Normale"/>
    <w:next w:val="Normale"/>
    <w:link w:val="Titolo2Carattere"/>
    <w:uiPriority w:val="9"/>
    <w:semiHidden/>
    <w:unhideWhenUsed/>
    <w:qFormat/>
    <w:rsid w:val="001D4E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Titolo3">
    <w:name w:val="heading 3"/>
    <w:basedOn w:val="Normale"/>
    <w:next w:val="Normale"/>
    <w:link w:val="Titolo3Carattere"/>
    <w:uiPriority w:val="9"/>
    <w:semiHidden/>
    <w:unhideWhenUsed/>
    <w:qFormat/>
    <w:rsid w:val="001D4EC5"/>
    <w:pPr>
      <w:keepNext/>
      <w:keepLines/>
      <w:spacing w:before="160" w:after="80"/>
      <w:outlineLvl w:val="2"/>
    </w:pPr>
    <w:rPr>
      <w:rFonts w:asciiTheme="majorHAnsi" w:eastAsiaTheme="majorEastAsia" w:hAnsiTheme="majorHAnsi" w:cstheme="majorBidi"/>
      <w:color w:val="000000" w:themeColor="text1"/>
      <w:sz w:val="24"/>
    </w:rPr>
  </w:style>
  <w:style w:type="paragraph" w:styleId="Titolo4">
    <w:name w:val="heading 4"/>
    <w:basedOn w:val="Normale"/>
    <w:next w:val="Normale"/>
    <w:link w:val="Titolo4Carattere"/>
    <w:uiPriority w:val="9"/>
    <w:semiHidden/>
    <w:unhideWhenUsed/>
    <w:qFormat/>
    <w:rsid w:val="001D4EC5"/>
    <w:pPr>
      <w:keepNext/>
      <w:keepLines/>
      <w:spacing w:before="80" w:after="40"/>
      <w:outlineLvl w:val="3"/>
    </w:pPr>
    <w:rPr>
      <w:rFonts w:asciiTheme="majorHAnsi" w:eastAsiaTheme="majorEastAsia" w:hAnsiTheme="majorHAnsi" w:cstheme="majorBidi"/>
      <w:color w:val="000000" w:themeColor="text1"/>
    </w:rPr>
  </w:style>
  <w:style w:type="paragraph" w:styleId="Titolo5">
    <w:name w:val="heading 5"/>
    <w:basedOn w:val="Normale"/>
    <w:next w:val="Normale"/>
    <w:link w:val="Titolo5Carattere"/>
    <w:uiPriority w:val="9"/>
    <w:semiHidden/>
    <w:unhideWhenUsed/>
    <w:qFormat/>
    <w:rsid w:val="001D4E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Titolo6">
    <w:name w:val="heading 6"/>
    <w:basedOn w:val="Normale"/>
    <w:next w:val="Normale"/>
    <w:link w:val="Titolo6Carattere"/>
    <w:uiPriority w:val="9"/>
    <w:semiHidden/>
    <w:unhideWhenUsed/>
    <w:qFormat/>
    <w:rsid w:val="001D4E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Titolo7">
    <w:name w:val="heading 7"/>
    <w:basedOn w:val="Normale"/>
    <w:next w:val="Normale"/>
    <w:link w:val="Titolo7Carattere"/>
    <w:uiPriority w:val="9"/>
    <w:semiHidden/>
    <w:unhideWhenUsed/>
    <w:qFormat/>
    <w:rsid w:val="001D4E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Titolo8">
    <w:name w:val="heading 8"/>
    <w:basedOn w:val="Normale"/>
    <w:next w:val="Normale"/>
    <w:link w:val="Titolo8Carattere"/>
    <w:uiPriority w:val="9"/>
    <w:semiHidden/>
    <w:unhideWhenUsed/>
    <w:qFormat/>
    <w:rsid w:val="001D4E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Titolo9">
    <w:name w:val="heading 9"/>
    <w:basedOn w:val="Normale"/>
    <w:next w:val="Normale"/>
    <w:link w:val="Titolo9Carattere"/>
    <w:uiPriority w:val="9"/>
    <w:semiHidden/>
    <w:unhideWhenUsed/>
    <w:qFormat/>
    <w:rsid w:val="001D4E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D4EC5"/>
    <w:rPr>
      <w:rFonts w:asciiTheme="majorHAnsi" w:eastAsiaTheme="majorEastAsia" w:hAnsiTheme="majorHAnsi" w:cstheme="majorBidi"/>
      <w:color w:val="000000" w:themeColor="text1"/>
      <w:sz w:val="32"/>
      <w:szCs w:val="32"/>
    </w:rPr>
  </w:style>
  <w:style w:type="character" w:customStyle="1" w:styleId="Titolo2Carattere">
    <w:name w:val="Titolo 2 Carattere"/>
    <w:basedOn w:val="Carpredefinitoparagrafo"/>
    <w:link w:val="Titolo2"/>
    <w:uiPriority w:val="9"/>
    <w:semiHidden/>
    <w:rsid w:val="001D4EC5"/>
    <w:rPr>
      <w:rFonts w:asciiTheme="majorHAnsi" w:eastAsiaTheme="majorEastAsia" w:hAnsiTheme="majorHAnsi" w:cstheme="majorBidi"/>
      <w:color w:val="000000" w:themeColor="text1"/>
      <w:sz w:val="28"/>
      <w:szCs w:val="28"/>
    </w:rPr>
  </w:style>
  <w:style w:type="character" w:customStyle="1" w:styleId="Titolo3Carattere">
    <w:name w:val="Titolo 3 Carattere"/>
    <w:basedOn w:val="Carpredefinitoparagrafo"/>
    <w:link w:val="Titolo3"/>
    <w:uiPriority w:val="9"/>
    <w:semiHidden/>
    <w:rsid w:val="001D4EC5"/>
    <w:rPr>
      <w:rFonts w:asciiTheme="majorHAnsi" w:eastAsiaTheme="majorEastAsia" w:hAnsiTheme="majorHAnsi" w:cstheme="majorBidi"/>
      <w:color w:val="000000" w:themeColor="text1"/>
      <w:sz w:val="24"/>
    </w:rPr>
  </w:style>
  <w:style w:type="character" w:customStyle="1" w:styleId="Titolo4Carattere">
    <w:name w:val="Titolo 4 Carattere"/>
    <w:basedOn w:val="Carpredefinitoparagrafo"/>
    <w:link w:val="Titolo4"/>
    <w:uiPriority w:val="9"/>
    <w:semiHidden/>
    <w:rsid w:val="001D4EC5"/>
    <w:rPr>
      <w:rFonts w:asciiTheme="majorHAnsi" w:eastAsiaTheme="majorEastAsia" w:hAnsiTheme="majorHAnsi" w:cstheme="majorBidi"/>
      <w:color w:val="000000" w:themeColor="text1"/>
    </w:rPr>
  </w:style>
  <w:style w:type="character" w:customStyle="1" w:styleId="Titolo5Carattere">
    <w:name w:val="Titolo 5 Carattere"/>
    <w:basedOn w:val="Carpredefinitoparagrafo"/>
    <w:link w:val="Titolo5"/>
    <w:uiPriority w:val="9"/>
    <w:semiHidden/>
    <w:rsid w:val="001D4EC5"/>
    <w:rPr>
      <w:rFonts w:asciiTheme="majorHAnsi" w:eastAsiaTheme="majorEastAsia" w:hAnsiTheme="majorHAnsi" w:cstheme="majorBidi"/>
      <w:color w:val="000000" w:themeColor="text1"/>
    </w:rPr>
  </w:style>
  <w:style w:type="character" w:customStyle="1" w:styleId="Titolo6Carattere">
    <w:name w:val="Titolo 6 Carattere"/>
    <w:basedOn w:val="Carpredefinitoparagrafo"/>
    <w:link w:val="Titolo6"/>
    <w:uiPriority w:val="9"/>
    <w:semiHidden/>
    <w:rsid w:val="001D4EC5"/>
    <w:rPr>
      <w:rFonts w:asciiTheme="majorHAnsi" w:eastAsiaTheme="majorEastAsia" w:hAnsiTheme="majorHAnsi" w:cstheme="majorBidi"/>
      <w:color w:val="000000" w:themeColor="text1"/>
    </w:rPr>
  </w:style>
  <w:style w:type="character" w:customStyle="1" w:styleId="Titolo7Carattere">
    <w:name w:val="Titolo 7 Carattere"/>
    <w:basedOn w:val="Carpredefinitoparagrafo"/>
    <w:link w:val="Titolo7"/>
    <w:uiPriority w:val="9"/>
    <w:semiHidden/>
    <w:rsid w:val="001D4EC5"/>
    <w:rPr>
      <w:rFonts w:asciiTheme="majorHAnsi" w:eastAsiaTheme="majorEastAsia" w:hAnsiTheme="majorHAnsi" w:cstheme="majorBidi"/>
      <w:color w:val="000000" w:themeColor="text1"/>
    </w:rPr>
  </w:style>
  <w:style w:type="character" w:customStyle="1" w:styleId="Titolo8Carattere">
    <w:name w:val="Titolo 8 Carattere"/>
    <w:basedOn w:val="Carpredefinitoparagrafo"/>
    <w:link w:val="Titolo8"/>
    <w:uiPriority w:val="9"/>
    <w:semiHidden/>
    <w:rsid w:val="001D4EC5"/>
    <w:rPr>
      <w:rFonts w:asciiTheme="majorHAnsi" w:eastAsiaTheme="majorEastAsia" w:hAnsiTheme="majorHAnsi" w:cstheme="majorBidi"/>
      <w:color w:val="000000" w:themeColor="text1"/>
    </w:rPr>
  </w:style>
  <w:style w:type="character" w:customStyle="1" w:styleId="Titolo9Carattere">
    <w:name w:val="Titolo 9 Carattere"/>
    <w:basedOn w:val="Carpredefinitoparagrafo"/>
    <w:link w:val="Titolo9"/>
    <w:uiPriority w:val="9"/>
    <w:semiHidden/>
    <w:rsid w:val="001D4EC5"/>
    <w:rPr>
      <w:rFonts w:asciiTheme="majorHAnsi" w:eastAsiaTheme="majorEastAsia" w:hAnsiTheme="majorHAnsi" w:cstheme="majorBidi"/>
      <w:color w:val="000000" w:themeColor="text1"/>
    </w:rPr>
  </w:style>
  <w:style w:type="paragraph" w:styleId="Titolo">
    <w:name w:val="Title"/>
    <w:basedOn w:val="Normale"/>
    <w:next w:val="Normale"/>
    <w:link w:val="TitoloCarattere"/>
    <w:uiPriority w:val="10"/>
    <w:qFormat/>
    <w:rsid w:val="001D4EC5"/>
    <w:pPr>
      <w:spacing w:after="80"/>
      <w:contextualSpacing/>
      <w:jc w:val="center"/>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D4EC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D4E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D4EC5"/>
    <w:rPr>
      <w:rFonts w:asciiTheme="majorHAnsi" w:eastAsiaTheme="majorEastAsia" w:hAnsiTheme="maj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D4EC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D4EC5"/>
    <w:rPr>
      <w:i/>
      <w:iCs/>
      <w:color w:val="404040" w:themeColor="text1" w:themeTint="BF"/>
    </w:rPr>
  </w:style>
  <w:style w:type="paragraph" w:styleId="Paragrafoelenco">
    <w:name w:val="List Paragraph"/>
    <w:basedOn w:val="Normale"/>
    <w:uiPriority w:val="34"/>
    <w:qFormat/>
    <w:rsid w:val="001D4EC5"/>
    <w:pPr>
      <w:ind w:left="720"/>
      <w:contextualSpacing/>
    </w:pPr>
  </w:style>
  <w:style w:type="character" w:styleId="Enfasiintensa">
    <w:name w:val="Intense Emphasis"/>
    <w:basedOn w:val="Carpredefinitoparagrafo"/>
    <w:uiPriority w:val="21"/>
    <w:qFormat/>
    <w:rsid w:val="001D4EC5"/>
    <w:rPr>
      <w:i/>
      <w:iCs/>
      <w:color w:val="0F4761" w:themeColor="accent1" w:themeShade="BF"/>
    </w:rPr>
  </w:style>
  <w:style w:type="paragraph" w:styleId="Citazioneintensa">
    <w:name w:val="Intense Quote"/>
    <w:basedOn w:val="Normale"/>
    <w:next w:val="Normale"/>
    <w:link w:val="CitazioneintensaCarattere"/>
    <w:uiPriority w:val="30"/>
    <w:qFormat/>
    <w:rsid w:val="001D4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D4EC5"/>
    <w:rPr>
      <w:i/>
      <w:iCs/>
      <w:color w:val="0F4761" w:themeColor="accent1" w:themeShade="BF"/>
    </w:rPr>
  </w:style>
  <w:style w:type="character" w:styleId="Riferimentointenso">
    <w:name w:val="Intense Reference"/>
    <w:basedOn w:val="Carpredefinitoparagrafo"/>
    <w:uiPriority w:val="32"/>
    <w:qFormat/>
    <w:rsid w:val="001D4EC5"/>
    <w:rPr>
      <w:b/>
      <w:bCs/>
      <w:smallCaps/>
      <w:color w:val="0F4761" w:themeColor="accent1" w:themeShade="BF"/>
      <w:spacing w:val="5"/>
    </w:rPr>
  </w:style>
  <w:style w:type="paragraph" w:styleId="Revisione">
    <w:name w:val="Revision"/>
    <w:hidden/>
    <w:uiPriority w:val="99"/>
    <w:semiHidden/>
    <w:rsid w:val="00851DA2"/>
  </w:style>
  <w:style w:type="character" w:styleId="Collegamentoipertestuale">
    <w:name w:val="Hyperlink"/>
    <w:basedOn w:val="Carpredefinitoparagrafo"/>
    <w:uiPriority w:val="99"/>
    <w:unhideWhenUsed/>
    <w:rsid w:val="00C22C07"/>
    <w:rPr>
      <w:color w:val="467886" w:themeColor="hyperlink"/>
      <w:u w:val="single"/>
    </w:rPr>
  </w:style>
  <w:style w:type="character" w:customStyle="1" w:styleId="Menzionenonrisolta1">
    <w:name w:val="Menzione non risolta1"/>
    <w:basedOn w:val="Carpredefinitoparagrafo"/>
    <w:uiPriority w:val="99"/>
    <w:semiHidden/>
    <w:unhideWhenUsed/>
    <w:rsid w:val="00C22C07"/>
    <w:rPr>
      <w:color w:val="605E5C"/>
      <w:shd w:val="clear" w:color="auto" w:fill="E1DFDD"/>
    </w:rPr>
  </w:style>
  <w:style w:type="character" w:styleId="Rimandocommento">
    <w:name w:val="annotation reference"/>
    <w:basedOn w:val="Carpredefinitoparagrafo"/>
    <w:uiPriority w:val="99"/>
    <w:semiHidden/>
    <w:unhideWhenUsed/>
    <w:rsid w:val="00327A88"/>
    <w:rPr>
      <w:sz w:val="18"/>
      <w:szCs w:val="18"/>
    </w:rPr>
  </w:style>
  <w:style w:type="paragraph" w:styleId="Testocommento">
    <w:name w:val="annotation text"/>
    <w:basedOn w:val="Normale"/>
    <w:link w:val="TestocommentoCarattere"/>
    <w:uiPriority w:val="99"/>
    <w:unhideWhenUsed/>
    <w:rsid w:val="00327A88"/>
  </w:style>
  <w:style w:type="character" w:customStyle="1" w:styleId="TestocommentoCarattere">
    <w:name w:val="Testo commento Carattere"/>
    <w:basedOn w:val="Carpredefinitoparagrafo"/>
    <w:link w:val="Testocommento"/>
    <w:uiPriority w:val="99"/>
    <w:rsid w:val="00327A88"/>
  </w:style>
  <w:style w:type="paragraph" w:styleId="Soggettocommento">
    <w:name w:val="annotation subject"/>
    <w:basedOn w:val="Testocommento"/>
    <w:next w:val="Testocommento"/>
    <w:link w:val="SoggettocommentoCarattere"/>
    <w:uiPriority w:val="99"/>
    <w:semiHidden/>
    <w:unhideWhenUsed/>
    <w:rsid w:val="00327A88"/>
    <w:rPr>
      <w:b/>
      <w:bCs/>
    </w:rPr>
  </w:style>
  <w:style w:type="character" w:customStyle="1" w:styleId="SoggettocommentoCarattere">
    <w:name w:val="Soggetto commento Carattere"/>
    <w:basedOn w:val="TestocommentoCarattere"/>
    <w:link w:val="Soggettocommento"/>
    <w:uiPriority w:val="99"/>
    <w:semiHidden/>
    <w:rsid w:val="00327A88"/>
    <w:rPr>
      <w:b/>
      <w:bCs/>
    </w:rPr>
  </w:style>
  <w:style w:type="paragraph" w:styleId="Testofumetto">
    <w:name w:val="Balloon Text"/>
    <w:basedOn w:val="Normale"/>
    <w:link w:val="TestofumettoCarattere"/>
    <w:uiPriority w:val="99"/>
    <w:semiHidden/>
    <w:unhideWhenUsed/>
    <w:rsid w:val="00FC729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7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esseci.net" TargetMode="External"/><Relationship Id="rId3" Type="http://schemas.openxmlformats.org/officeDocument/2006/relationships/settings" Target="settings.xml"/><Relationship Id="rId7" Type="http://schemas.openxmlformats.org/officeDocument/2006/relationships/hyperlink" Target="https://anonymous-collection.jp/2025-ven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TfbajFmO8FQdXbSDEPedRL4p4VOy9Qy-?usp=drive_lin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869</Words>
  <Characters>4956</Characters>
  <Application>Microsoft Office Word</Application>
  <DocSecurity>0</DocSecurity>
  <Lines>41</Lines>
  <Paragraphs>11</Paragraphs>
  <ScaleCrop>false</ScaleCrop>
  <HeadingPairs>
    <vt:vector size="6" baseType="variant">
      <vt:variant>
        <vt:lpstr>Titolo</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淳 青木</dc:creator>
  <cp:keywords/>
  <dc:description/>
  <cp:lastModifiedBy>Elisa - STUDIO ESSECI</cp:lastModifiedBy>
  <cp:revision>5</cp:revision>
  <dcterms:created xsi:type="dcterms:W3CDTF">2025-05-02T14:39:00Z</dcterms:created>
  <dcterms:modified xsi:type="dcterms:W3CDTF">2025-05-05T07:22:00Z</dcterms:modified>
</cp:coreProperties>
</file>