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CD7F" w14:textId="77777777" w:rsidR="007E653D" w:rsidRDefault="007E653D" w:rsidP="007E653D">
      <w:pPr>
        <w:ind w:left="567" w:right="1133"/>
        <w:jc w:val="both"/>
        <w:rPr>
          <w:szCs w:val="28"/>
        </w:rPr>
      </w:pPr>
    </w:p>
    <w:p w14:paraId="18F05DF0" w14:textId="77777777" w:rsidR="007E653D" w:rsidRDefault="007E653D" w:rsidP="007E653D">
      <w:pPr>
        <w:ind w:left="567" w:right="991"/>
        <w:jc w:val="both"/>
        <w:rPr>
          <w:szCs w:val="28"/>
        </w:rPr>
      </w:pPr>
    </w:p>
    <w:p w14:paraId="754F8DB5" w14:textId="77777777" w:rsidR="007E653D" w:rsidRPr="0002080B" w:rsidRDefault="007E653D" w:rsidP="007E653D">
      <w:pPr>
        <w:tabs>
          <w:tab w:val="left" w:pos="567"/>
        </w:tabs>
        <w:ind w:left="567" w:right="991"/>
        <w:jc w:val="both"/>
        <w:rPr>
          <w:b/>
          <w:bCs/>
        </w:rPr>
      </w:pPr>
      <w:bookmarkStart w:id="0" w:name="_Hlk209172173"/>
      <w:r w:rsidRPr="0002080B">
        <w:rPr>
          <w:b/>
          <w:bCs/>
        </w:rPr>
        <w:t>UN MAGICO INVERNO</w:t>
      </w:r>
      <w:bookmarkEnd w:id="0"/>
      <w:r w:rsidRPr="0002080B">
        <w:rPr>
          <w:b/>
          <w:bCs/>
        </w:rPr>
        <w:t>. Bianche emozioni dalla Collezione Salce</w:t>
      </w:r>
    </w:p>
    <w:p w14:paraId="07FC41F5" w14:textId="5D894BE0" w:rsidR="007E653D" w:rsidRPr="005B776F" w:rsidRDefault="007E653D" w:rsidP="007E653D">
      <w:pPr>
        <w:tabs>
          <w:tab w:val="left" w:pos="567"/>
        </w:tabs>
        <w:ind w:left="567" w:right="991"/>
        <w:jc w:val="both"/>
        <w:rPr>
          <w:b/>
          <w:bCs/>
          <w:lang w:val="en-GB"/>
        </w:rPr>
      </w:pPr>
      <w:r w:rsidRPr="005B776F">
        <w:rPr>
          <w:b/>
          <w:bCs/>
          <w:lang w:val="en-GB"/>
        </w:rPr>
        <w:t xml:space="preserve">A MAGICAL WINTER. White emotions from the </w:t>
      </w:r>
      <w:r w:rsidR="004D0CB9" w:rsidRPr="004D0CB9">
        <w:rPr>
          <w:b/>
          <w:bCs/>
          <w:lang w:val="en-GB"/>
        </w:rPr>
        <w:t>Collezione Salce</w:t>
      </w:r>
    </w:p>
    <w:p w14:paraId="737B0860" w14:textId="77777777" w:rsidR="007E653D" w:rsidRPr="00845600" w:rsidRDefault="007E653D" w:rsidP="007E653D">
      <w:pPr>
        <w:tabs>
          <w:tab w:val="left" w:pos="567"/>
        </w:tabs>
        <w:ind w:left="567" w:right="991"/>
        <w:jc w:val="both"/>
        <w:rPr>
          <w:b/>
          <w:bCs/>
          <w:sz w:val="24"/>
        </w:rPr>
      </w:pPr>
      <w:r w:rsidRPr="00845600">
        <w:rPr>
          <w:b/>
          <w:bCs/>
          <w:sz w:val="24"/>
        </w:rPr>
        <w:t>Treviso, Museo Nazionale Collezione Salce</w:t>
      </w:r>
    </w:p>
    <w:p w14:paraId="51FD49CE" w14:textId="77777777" w:rsidR="007E653D" w:rsidRPr="00845600" w:rsidRDefault="007E653D" w:rsidP="007E653D">
      <w:pPr>
        <w:tabs>
          <w:tab w:val="left" w:pos="567"/>
        </w:tabs>
        <w:ind w:left="567" w:right="991"/>
        <w:jc w:val="both"/>
        <w:rPr>
          <w:b/>
          <w:bCs/>
          <w:sz w:val="24"/>
        </w:rPr>
      </w:pPr>
      <w:r w:rsidRPr="00845600">
        <w:rPr>
          <w:b/>
          <w:bCs/>
          <w:sz w:val="24"/>
        </w:rPr>
        <w:t xml:space="preserve">21 novembre 2025 – 29 marzo 2026 </w:t>
      </w:r>
    </w:p>
    <w:p w14:paraId="7D053248" w14:textId="77777777" w:rsidR="007E653D" w:rsidRDefault="007E653D" w:rsidP="007E653D">
      <w:pPr>
        <w:tabs>
          <w:tab w:val="left" w:pos="567"/>
        </w:tabs>
        <w:ind w:left="567" w:right="991"/>
        <w:jc w:val="both"/>
        <w:rPr>
          <w:b/>
          <w:bCs/>
        </w:rPr>
      </w:pPr>
    </w:p>
    <w:p w14:paraId="4B66FB2D" w14:textId="77777777" w:rsidR="007E653D" w:rsidRPr="00845600" w:rsidRDefault="007E653D" w:rsidP="007E653D">
      <w:pPr>
        <w:tabs>
          <w:tab w:val="left" w:pos="567"/>
        </w:tabs>
        <w:ind w:left="567" w:right="991"/>
        <w:jc w:val="both"/>
        <w:rPr>
          <w:b/>
          <w:bCs/>
          <w:sz w:val="24"/>
        </w:rPr>
      </w:pPr>
      <w:r w:rsidRPr="00845600">
        <w:rPr>
          <w:b/>
          <w:bCs/>
          <w:sz w:val="24"/>
          <w:u w:val="single"/>
        </w:rPr>
        <w:t>Vernice per la Stampa</w:t>
      </w:r>
      <w:r w:rsidRPr="00845600">
        <w:rPr>
          <w:b/>
          <w:bCs/>
          <w:sz w:val="24"/>
        </w:rPr>
        <w:t>: giovedì 20 novembre, ore 11</w:t>
      </w:r>
    </w:p>
    <w:p w14:paraId="48BED37A" w14:textId="77777777" w:rsidR="007E653D" w:rsidRPr="00845600" w:rsidRDefault="007E653D" w:rsidP="007E653D">
      <w:pPr>
        <w:tabs>
          <w:tab w:val="left" w:pos="567"/>
        </w:tabs>
        <w:ind w:left="567" w:right="991"/>
        <w:rPr>
          <w:b/>
          <w:bCs/>
          <w:sz w:val="24"/>
        </w:rPr>
      </w:pPr>
    </w:p>
    <w:p w14:paraId="5BC3B8E6" w14:textId="77777777" w:rsidR="007E653D" w:rsidRPr="00845600" w:rsidRDefault="007E653D" w:rsidP="007E653D">
      <w:pPr>
        <w:tabs>
          <w:tab w:val="left" w:pos="567"/>
        </w:tabs>
        <w:ind w:left="567" w:right="991"/>
        <w:rPr>
          <w:b/>
          <w:bCs/>
          <w:sz w:val="24"/>
        </w:rPr>
      </w:pPr>
      <w:r w:rsidRPr="00845600">
        <w:rPr>
          <w:b/>
          <w:bCs/>
          <w:sz w:val="24"/>
        </w:rPr>
        <w:t>Mostra a cura di Elisabetta Pasqualin, da un concept di Sergio Campagnolo.</w:t>
      </w:r>
    </w:p>
    <w:p w14:paraId="7E9937A0" w14:textId="77777777" w:rsidR="007E653D" w:rsidRPr="00C200B4" w:rsidRDefault="007E653D" w:rsidP="007E653D">
      <w:pPr>
        <w:tabs>
          <w:tab w:val="left" w:pos="567"/>
        </w:tabs>
        <w:ind w:left="567" w:right="991"/>
        <w:rPr>
          <w:b/>
          <w:bCs/>
          <w:szCs w:val="28"/>
        </w:rPr>
      </w:pPr>
    </w:p>
    <w:p w14:paraId="56F800CA" w14:textId="77777777" w:rsidR="007E653D" w:rsidRDefault="007E653D" w:rsidP="007E653D">
      <w:pPr>
        <w:tabs>
          <w:tab w:val="left" w:pos="567"/>
        </w:tabs>
        <w:ind w:left="567" w:right="991"/>
        <w:rPr>
          <w:szCs w:val="28"/>
        </w:rPr>
      </w:pPr>
      <w:r w:rsidRPr="00145211">
        <w:rPr>
          <w:szCs w:val="28"/>
        </w:rPr>
        <w:t>Comunicato Stampa</w:t>
      </w:r>
    </w:p>
    <w:p w14:paraId="0F1932BD" w14:textId="77777777" w:rsidR="007E653D" w:rsidRDefault="007E653D" w:rsidP="007E653D">
      <w:pPr>
        <w:tabs>
          <w:tab w:val="left" w:pos="567"/>
        </w:tabs>
        <w:ind w:left="567" w:right="991"/>
        <w:rPr>
          <w:szCs w:val="28"/>
        </w:rPr>
      </w:pPr>
    </w:p>
    <w:p w14:paraId="53DA1183" w14:textId="2951A28C" w:rsidR="007E653D" w:rsidRPr="007E653D" w:rsidRDefault="007E653D" w:rsidP="007E653D">
      <w:pPr>
        <w:tabs>
          <w:tab w:val="left" w:pos="567"/>
        </w:tabs>
        <w:ind w:left="567" w:right="991"/>
        <w:jc w:val="right"/>
        <w:rPr>
          <w:b/>
          <w:bCs/>
          <w:szCs w:val="28"/>
        </w:rPr>
      </w:pPr>
      <w:r w:rsidRPr="007E653D">
        <w:rPr>
          <w:b/>
          <w:bCs/>
          <w:szCs w:val="28"/>
        </w:rPr>
        <w:t>Marco Balich alla Mostra Olimpica del Salce</w:t>
      </w:r>
    </w:p>
    <w:p w14:paraId="309AB5FB" w14:textId="77777777" w:rsidR="007E653D" w:rsidRDefault="007E653D" w:rsidP="007E653D">
      <w:pPr>
        <w:ind w:right="991"/>
        <w:jc w:val="both"/>
        <w:rPr>
          <w:szCs w:val="28"/>
        </w:rPr>
      </w:pPr>
    </w:p>
    <w:p w14:paraId="2559AA9B" w14:textId="77AAA7FE" w:rsidR="00A12555" w:rsidRPr="007E653D" w:rsidRDefault="000A4BD4" w:rsidP="007E653D">
      <w:pPr>
        <w:ind w:left="567" w:right="991"/>
        <w:jc w:val="both"/>
        <w:rPr>
          <w:szCs w:val="28"/>
        </w:rPr>
      </w:pPr>
      <w:r w:rsidRPr="007E653D">
        <w:rPr>
          <w:szCs w:val="28"/>
        </w:rPr>
        <w:t>L’attesa mostra olimpic</w:t>
      </w:r>
      <w:r w:rsidR="00481178" w:rsidRPr="007E653D">
        <w:rPr>
          <w:szCs w:val="28"/>
        </w:rPr>
        <w:t>a</w:t>
      </w:r>
      <w:r w:rsidRPr="007E653D">
        <w:rPr>
          <w:szCs w:val="28"/>
        </w:rPr>
        <w:t xml:space="preserve"> annunciata al Museo Nazionale </w:t>
      </w:r>
      <w:r w:rsidR="00481178" w:rsidRPr="007E653D">
        <w:rPr>
          <w:szCs w:val="28"/>
        </w:rPr>
        <w:t>C</w:t>
      </w:r>
      <w:r w:rsidRPr="007E653D">
        <w:rPr>
          <w:szCs w:val="28"/>
        </w:rPr>
        <w:t>ollezione Salce si arricchisce di una sezion</w:t>
      </w:r>
      <w:r w:rsidR="00481178" w:rsidRPr="007E653D">
        <w:rPr>
          <w:szCs w:val="28"/>
        </w:rPr>
        <w:t>e davvero</w:t>
      </w:r>
      <w:r w:rsidRPr="007E653D">
        <w:rPr>
          <w:szCs w:val="28"/>
        </w:rPr>
        <w:t xml:space="preserve"> spettacolare. Lo annuncia la diret</w:t>
      </w:r>
      <w:r w:rsidR="00481178" w:rsidRPr="007E653D">
        <w:rPr>
          <w:szCs w:val="28"/>
        </w:rPr>
        <w:t>t</w:t>
      </w:r>
      <w:r w:rsidRPr="007E653D">
        <w:rPr>
          <w:szCs w:val="28"/>
        </w:rPr>
        <w:t xml:space="preserve">rice Elisabetta </w:t>
      </w:r>
      <w:r w:rsidR="00481178" w:rsidRPr="007E653D">
        <w:rPr>
          <w:szCs w:val="28"/>
        </w:rPr>
        <w:t>Pasqualin</w:t>
      </w:r>
      <w:r w:rsidRPr="007E653D">
        <w:rPr>
          <w:szCs w:val="28"/>
        </w:rPr>
        <w:t xml:space="preserve">, </w:t>
      </w:r>
      <w:r w:rsidR="00481178" w:rsidRPr="007E653D">
        <w:rPr>
          <w:szCs w:val="28"/>
        </w:rPr>
        <w:t>curatrice</w:t>
      </w:r>
      <w:r w:rsidRPr="007E653D">
        <w:rPr>
          <w:szCs w:val="28"/>
        </w:rPr>
        <w:t xml:space="preserve"> della mostra “Un magico inverno</w:t>
      </w:r>
      <w:r w:rsidR="00481178" w:rsidRPr="007E653D">
        <w:rPr>
          <w:szCs w:val="28"/>
        </w:rPr>
        <w:t>.</w:t>
      </w:r>
      <w:r w:rsidRPr="007E653D">
        <w:rPr>
          <w:szCs w:val="28"/>
        </w:rPr>
        <w:t xml:space="preserve"> </w:t>
      </w:r>
      <w:r w:rsidR="00481178" w:rsidRPr="007E653D">
        <w:rPr>
          <w:szCs w:val="28"/>
        </w:rPr>
        <w:t>Bianche</w:t>
      </w:r>
      <w:r w:rsidRPr="007E653D">
        <w:rPr>
          <w:szCs w:val="28"/>
        </w:rPr>
        <w:t xml:space="preserve"> </w:t>
      </w:r>
      <w:r w:rsidR="00481178" w:rsidRPr="007E653D">
        <w:rPr>
          <w:szCs w:val="28"/>
        </w:rPr>
        <w:t>emozioni</w:t>
      </w:r>
      <w:r w:rsidRPr="007E653D">
        <w:rPr>
          <w:szCs w:val="28"/>
        </w:rPr>
        <w:t xml:space="preserve"> dalla Collezione Salce</w:t>
      </w:r>
      <w:r w:rsidR="00481178" w:rsidRPr="007E653D">
        <w:rPr>
          <w:szCs w:val="28"/>
        </w:rPr>
        <w:t>”</w:t>
      </w:r>
      <w:r w:rsidRPr="007E653D">
        <w:rPr>
          <w:szCs w:val="28"/>
        </w:rPr>
        <w:t>, che aprirà i battenti il prossimo</w:t>
      </w:r>
      <w:r w:rsidR="004073E7">
        <w:rPr>
          <w:szCs w:val="28"/>
        </w:rPr>
        <w:t xml:space="preserve"> 21 novembre. </w:t>
      </w:r>
      <w:r w:rsidRPr="007E653D">
        <w:rPr>
          <w:szCs w:val="28"/>
        </w:rPr>
        <w:t xml:space="preserve">La mostra sarà allestita in entrambe le sedi del </w:t>
      </w:r>
      <w:r w:rsidR="00481178" w:rsidRPr="007E653D">
        <w:rPr>
          <w:szCs w:val="28"/>
        </w:rPr>
        <w:t>Salce</w:t>
      </w:r>
      <w:r w:rsidRPr="007E653D">
        <w:rPr>
          <w:szCs w:val="28"/>
        </w:rPr>
        <w:t xml:space="preserve">, al </w:t>
      </w:r>
      <w:r w:rsidR="00481178" w:rsidRPr="007E653D">
        <w:rPr>
          <w:szCs w:val="28"/>
        </w:rPr>
        <w:t>Santa</w:t>
      </w:r>
      <w:r w:rsidRPr="007E653D">
        <w:rPr>
          <w:szCs w:val="28"/>
        </w:rPr>
        <w:t xml:space="preserve"> </w:t>
      </w:r>
      <w:r w:rsidR="00481178" w:rsidRPr="007E653D">
        <w:rPr>
          <w:szCs w:val="28"/>
        </w:rPr>
        <w:t>Margherita</w:t>
      </w:r>
      <w:r w:rsidRPr="007E653D">
        <w:rPr>
          <w:szCs w:val="28"/>
        </w:rPr>
        <w:t xml:space="preserve"> e a</w:t>
      </w:r>
      <w:r w:rsidR="004073E7">
        <w:rPr>
          <w:szCs w:val="28"/>
        </w:rPr>
        <w:t xml:space="preserve">l </w:t>
      </w:r>
      <w:r w:rsidR="00481178" w:rsidRPr="007E653D">
        <w:rPr>
          <w:szCs w:val="28"/>
        </w:rPr>
        <w:t>S</w:t>
      </w:r>
      <w:r w:rsidRPr="007E653D">
        <w:rPr>
          <w:szCs w:val="28"/>
        </w:rPr>
        <w:t>an</w:t>
      </w:r>
      <w:r w:rsidR="00481178" w:rsidRPr="007E653D">
        <w:rPr>
          <w:szCs w:val="28"/>
        </w:rPr>
        <w:t xml:space="preserve"> Gae</w:t>
      </w:r>
      <w:r w:rsidRPr="007E653D">
        <w:rPr>
          <w:szCs w:val="28"/>
        </w:rPr>
        <w:t>tano.</w:t>
      </w:r>
      <w:r w:rsidR="00481178" w:rsidRPr="007E653D">
        <w:rPr>
          <w:szCs w:val="28"/>
        </w:rPr>
        <w:t xml:space="preserve"> </w:t>
      </w:r>
      <w:r w:rsidRPr="007E653D">
        <w:rPr>
          <w:szCs w:val="28"/>
        </w:rPr>
        <w:t xml:space="preserve">La novità, decisamente rilevante, è che alla mostra trevigiana ha </w:t>
      </w:r>
      <w:r w:rsidR="00481178" w:rsidRPr="007E653D">
        <w:rPr>
          <w:szCs w:val="28"/>
        </w:rPr>
        <w:t>accettato</w:t>
      </w:r>
      <w:r w:rsidRPr="007E653D">
        <w:rPr>
          <w:szCs w:val="28"/>
        </w:rPr>
        <w:t xml:space="preserve"> di dare u</w:t>
      </w:r>
      <w:r w:rsidR="00481178" w:rsidRPr="007E653D">
        <w:rPr>
          <w:szCs w:val="28"/>
        </w:rPr>
        <w:t>n</w:t>
      </w:r>
      <w:r w:rsidRPr="007E653D">
        <w:rPr>
          <w:szCs w:val="28"/>
        </w:rPr>
        <w:t xml:space="preserve"> apporto anche Marco Balich, il </w:t>
      </w:r>
      <w:r w:rsidR="00481178" w:rsidRPr="007E653D">
        <w:rPr>
          <w:szCs w:val="28"/>
        </w:rPr>
        <w:t xml:space="preserve">veneziano </w:t>
      </w:r>
      <w:r w:rsidRPr="007E653D">
        <w:rPr>
          <w:szCs w:val="28"/>
        </w:rPr>
        <w:t xml:space="preserve">“re” delle cerimonie </w:t>
      </w:r>
      <w:r w:rsidR="00481178" w:rsidRPr="007E653D">
        <w:rPr>
          <w:szCs w:val="28"/>
        </w:rPr>
        <w:t>olimpiche</w:t>
      </w:r>
      <w:r w:rsidRPr="007E653D">
        <w:rPr>
          <w:szCs w:val="28"/>
        </w:rPr>
        <w:t>, e no</w:t>
      </w:r>
      <w:r w:rsidR="00481178" w:rsidRPr="007E653D">
        <w:rPr>
          <w:szCs w:val="28"/>
        </w:rPr>
        <w:t>n</w:t>
      </w:r>
      <w:r w:rsidRPr="007E653D">
        <w:rPr>
          <w:szCs w:val="28"/>
        </w:rPr>
        <w:t xml:space="preserve"> solo. Alle sue creazioni per le </w:t>
      </w:r>
      <w:r w:rsidR="00481178" w:rsidRPr="007E653D">
        <w:rPr>
          <w:szCs w:val="28"/>
        </w:rPr>
        <w:t>Olimpiadi</w:t>
      </w:r>
      <w:r w:rsidRPr="007E653D">
        <w:rPr>
          <w:szCs w:val="28"/>
        </w:rPr>
        <w:t xml:space="preserve"> </w:t>
      </w:r>
      <w:r w:rsidR="007E653D" w:rsidRPr="007E653D">
        <w:rPr>
          <w:szCs w:val="28"/>
        </w:rPr>
        <w:t xml:space="preserve">e Paralimpiadi </w:t>
      </w:r>
      <w:r w:rsidR="00481178" w:rsidRPr="007E653D">
        <w:rPr>
          <w:szCs w:val="28"/>
        </w:rPr>
        <w:t>Invernali</w:t>
      </w:r>
      <w:r w:rsidRPr="007E653D">
        <w:rPr>
          <w:szCs w:val="28"/>
        </w:rPr>
        <w:t xml:space="preserve"> sarà </w:t>
      </w:r>
      <w:r w:rsidR="00481178" w:rsidRPr="007E653D">
        <w:rPr>
          <w:szCs w:val="28"/>
        </w:rPr>
        <w:t>riservata</w:t>
      </w:r>
      <w:r w:rsidRPr="007E653D">
        <w:rPr>
          <w:szCs w:val="28"/>
        </w:rPr>
        <w:t xml:space="preserve"> una sezione, che la </w:t>
      </w:r>
      <w:r w:rsidR="00481178" w:rsidRPr="007E653D">
        <w:rPr>
          <w:szCs w:val="28"/>
        </w:rPr>
        <w:t>direttrice</w:t>
      </w:r>
      <w:r w:rsidRPr="007E653D">
        <w:rPr>
          <w:szCs w:val="28"/>
        </w:rPr>
        <w:t xml:space="preserve"> no</w:t>
      </w:r>
      <w:r w:rsidR="00481178" w:rsidRPr="007E653D">
        <w:rPr>
          <w:szCs w:val="28"/>
        </w:rPr>
        <w:t xml:space="preserve">n </w:t>
      </w:r>
      <w:r w:rsidRPr="007E653D">
        <w:rPr>
          <w:szCs w:val="28"/>
        </w:rPr>
        <w:t>es</w:t>
      </w:r>
      <w:r w:rsidR="00481178" w:rsidRPr="007E653D">
        <w:rPr>
          <w:szCs w:val="28"/>
        </w:rPr>
        <w:t>i</w:t>
      </w:r>
      <w:r w:rsidRPr="007E653D">
        <w:rPr>
          <w:szCs w:val="28"/>
        </w:rPr>
        <w:t>ta a definire come “spettacolare”</w:t>
      </w:r>
      <w:r w:rsidR="00481178" w:rsidRPr="007E653D">
        <w:rPr>
          <w:szCs w:val="28"/>
        </w:rPr>
        <w:t>,</w:t>
      </w:r>
      <w:r w:rsidRPr="007E653D">
        <w:rPr>
          <w:szCs w:val="28"/>
        </w:rPr>
        <w:t xml:space="preserve"> dove il pubblico potrà ammirare </w:t>
      </w:r>
      <w:r w:rsidR="00481178" w:rsidRPr="007E653D">
        <w:rPr>
          <w:szCs w:val="28"/>
        </w:rPr>
        <w:t>grandi</w:t>
      </w:r>
      <w:r w:rsidRPr="007E653D">
        <w:rPr>
          <w:szCs w:val="28"/>
        </w:rPr>
        <w:t xml:space="preserve"> </w:t>
      </w:r>
      <w:r w:rsidR="00481178" w:rsidRPr="007E653D">
        <w:rPr>
          <w:szCs w:val="28"/>
        </w:rPr>
        <w:t>immagini</w:t>
      </w:r>
      <w:r w:rsidRPr="007E653D">
        <w:rPr>
          <w:szCs w:val="28"/>
        </w:rPr>
        <w:t xml:space="preserve"> delle </w:t>
      </w:r>
      <w:r w:rsidR="00481178" w:rsidRPr="007E653D">
        <w:rPr>
          <w:szCs w:val="28"/>
        </w:rPr>
        <w:t>cerimonie</w:t>
      </w:r>
      <w:r w:rsidRPr="007E653D">
        <w:rPr>
          <w:szCs w:val="28"/>
        </w:rPr>
        <w:t xml:space="preserve"> </w:t>
      </w:r>
      <w:r w:rsidR="00481178" w:rsidRPr="007E653D">
        <w:rPr>
          <w:szCs w:val="28"/>
        </w:rPr>
        <w:t>olimpiche</w:t>
      </w:r>
      <w:r w:rsidRPr="007E653D">
        <w:rPr>
          <w:szCs w:val="28"/>
        </w:rPr>
        <w:t xml:space="preserve"> la cui ideazione e </w:t>
      </w:r>
      <w:r w:rsidR="00481178" w:rsidRPr="007E653D">
        <w:rPr>
          <w:szCs w:val="28"/>
        </w:rPr>
        <w:t>regia</w:t>
      </w:r>
      <w:r w:rsidRPr="007E653D">
        <w:rPr>
          <w:szCs w:val="28"/>
        </w:rPr>
        <w:t xml:space="preserve"> sono </w:t>
      </w:r>
      <w:r w:rsidR="00481178" w:rsidRPr="007E653D">
        <w:rPr>
          <w:szCs w:val="28"/>
        </w:rPr>
        <w:t>state</w:t>
      </w:r>
      <w:r w:rsidRPr="007E653D">
        <w:rPr>
          <w:szCs w:val="28"/>
        </w:rPr>
        <w:t xml:space="preserve"> affidate al grande </w:t>
      </w:r>
      <w:r w:rsidR="00481178" w:rsidRPr="00781098">
        <w:rPr>
          <w:strike/>
          <w:szCs w:val="28"/>
        </w:rPr>
        <w:t>maestro</w:t>
      </w:r>
      <w:r w:rsidRPr="007E653D">
        <w:rPr>
          <w:szCs w:val="28"/>
        </w:rPr>
        <w:t xml:space="preserve"> </w:t>
      </w:r>
      <w:r w:rsidR="00781098">
        <w:rPr>
          <w:szCs w:val="28"/>
        </w:rPr>
        <w:t xml:space="preserve">creativo </w:t>
      </w:r>
      <w:r w:rsidRPr="007E653D">
        <w:rPr>
          <w:szCs w:val="28"/>
        </w:rPr>
        <w:t xml:space="preserve">veneziano. Rivedremo così le </w:t>
      </w:r>
      <w:r w:rsidR="00481178" w:rsidRPr="007E653D">
        <w:rPr>
          <w:szCs w:val="28"/>
        </w:rPr>
        <w:t xml:space="preserve">affascinanti </w:t>
      </w:r>
      <w:r w:rsidRPr="007E653D">
        <w:rPr>
          <w:szCs w:val="28"/>
        </w:rPr>
        <w:t>cerimonie di S</w:t>
      </w:r>
      <w:r w:rsidR="004073E7">
        <w:rPr>
          <w:szCs w:val="28"/>
        </w:rPr>
        <w:t>ochi nel 2014 e di</w:t>
      </w:r>
      <w:r w:rsidRPr="007E653D">
        <w:rPr>
          <w:szCs w:val="28"/>
        </w:rPr>
        <w:t xml:space="preserve"> </w:t>
      </w:r>
      <w:r w:rsidR="004073E7">
        <w:rPr>
          <w:szCs w:val="28"/>
        </w:rPr>
        <w:t xml:space="preserve">Bejing nel </w:t>
      </w:r>
      <w:r w:rsidRPr="007E653D">
        <w:rPr>
          <w:szCs w:val="28"/>
        </w:rPr>
        <w:t>202</w:t>
      </w:r>
      <w:r w:rsidR="004073E7">
        <w:rPr>
          <w:szCs w:val="28"/>
        </w:rPr>
        <w:t>2</w:t>
      </w:r>
      <w:r w:rsidRPr="007E653D">
        <w:rPr>
          <w:szCs w:val="28"/>
        </w:rPr>
        <w:t xml:space="preserve">. </w:t>
      </w:r>
      <w:r w:rsidR="00481178" w:rsidRPr="007E653D">
        <w:rPr>
          <w:szCs w:val="28"/>
        </w:rPr>
        <w:t>Complessivamente</w:t>
      </w:r>
      <w:r w:rsidRPr="007E653D">
        <w:rPr>
          <w:szCs w:val="28"/>
        </w:rPr>
        <w:t xml:space="preserve"> Balich e la sua squadra composta da otre 250 tecni</w:t>
      </w:r>
      <w:r w:rsidR="00481178" w:rsidRPr="007E653D">
        <w:rPr>
          <w:szCs w:val="28"/>
        </w:rPr>
        <w:t>c</w:t>
      </w:r>
      <w:r w:rsidRPr="007E653D">
        <w:rPr>
          <w:szCs w:val="28"/>
        </w:rPr>
        <w:t xml:space="preserve">i, hanno </w:t>
      </w:r>
      <w:r w:rsidR="00481178" w:rsidRPr="007E653D">
        <w:rPr>
          <w:szCs w:val="28"/>
        </w:rPr>
        <w:t>firmato</w:t>
      </w:r>
      <w:r w:rsidRPr="007E653D">
        <w:rPr>
          <w:szCs w:val="28"/>
        </w:rPr>
        <w:t xml:space="preserve"> 16 </w:t>
      </w:r>
      <w:r w:rsidR="00481178" w:rsidRPr="007E653D">
        <w:rPr>
          <w:szCs w:val="28"/>
        </w:rPr>
        <w:t>cerimonie olimpiche</w:t>
      </w:r>
      <w:r w:rsidR="007E653D" w:rsidRPr="007E653D">
        <w:rPr>
          <w:szCs w:val="28"/>
        </w:rPr>
        <w:t xml:space="preserve"> e paralimpiche</w:t>
      </w:r>
      <w:r w:rsidR="00481178" w:rsidRPr="007E653D">
        <w:rPr>
          <w:szCs w:val="28"/>
        </w:rPr>
        <w:t xml:space="preserve">, oltre ai Mondiali di calcio nel Qatar e a molte altre realizzazioni, </w:t>
      </w:r>
      <w:r w:rsidR="00781098">
        <w:rPr>
          <w:szCs w:val="28"/>
        </w:rPr>
        <w:t>dallo spettacolo multimediale soldout da due anni Viva Vivaldi all’</w:t>
      </w:r>
      <w:r w:rsidR="007E653D" w:rsidRPr="007E653D">
        <w:rPr>
          <w:szCs w:val="28"/>
        </w:rPr>
        <w:t>ideazione</w:t>
      </w:r>
      <w:r w:rsidR="00481178" w:rsidRPr="007E653D">
        <w:rPr>
          <w:szCs w:val="28"/>
        </w:rPr>
        <w:t xml:space="preserve"> dell’Albero della</w:t>
      </w:r>
      <w:r w:rsidR="007E653D" w:rsidRPr="007E653D">
        <w:rPr>
          <w:szCs w:val="28"/>
        </w:rPr>
        <w:t xml:space="preserve"> V</w:t>
      </w:r>
      <w:r w:rsidR="00481178" w:rsidRPr="007E653D">
        <w:rPr>
          <w:szCs w:val="28"/>
        </w:rPr>
        <w:t xml:space="preserve">ita per Expo Milano 2015. </w:t>
      </w:r>
      <w:r w:rsidR="007E653D" w:rsidRPr="007E653D">
        <w:rPr>
          <w:szCs w:val="28"/>
        </w:rPr>
        <w:t>Nulla</w:t>
      </w:r>
      <w:r w:rsidR="00481178" w:rsidRPr="007E653D">
        <w:rPr>
          <w:szCs w:val="28"/>
        </w:rPr>
        <w:t xml:space="preserve"> in </w:t>
      </w:r>
      <w:r w:rsidR="007E653D" w:rsidRPr="007E653D">
        <w:rPr>
          <w:szCs w:val="28"/>
        </w:rPr>
        <w:t>mostra</w:t>
      </w:r>
      <w:r w:rsidR="00481178" w:rsidRPr="007E653D">
        <w:rPr>
          <w:szCs w:val="28"/>
        </w:rPr>
        <w:t xml:space="preserve"> </w:t>
      </w:r>
      <w:r w:rsidR="007E653D" w:rsidRPr="007E653D">
        <w:rPr>
          <w:szCs w:val="28"/>
        </w:rPr>
        <w:t>anticipe</w:t>
      </w:r>
      <w:r w:rsidR="00481178" w:rsidRPr="007E653D">
        <w:rPr>
          <w:szCs w:val="28"/>
        </w:rPr>
        <w:t>rà ciò che Balich sta progettando per l’</w:t>
      </w:r>
      <w:r w:rsidR="007E653D" w:rsidRPr="007E653D">
        <w:rPr>
          <w:szCs w:val="28"/>
        </w:rPr>
        <w:t>apertura</w:t>
      </w:r>
      <w:r w:rsidR="00481178" w:rsidRPr="007E653D">
        <w:rPr>
          <w:szCs w:val="28"/>
        </w:rPr>
        <w:t xml:space="preserve"> di Milano </w:t>
      </w:r>
      <w:r w:rsidR="007E653D" w:rsidRPr="007E653D">
        <w:rPr>
          <w:szCs w:val="28"/>
        </w:rPr>
        <w:t>Cortina</w:t>
      </w:r>
      <w:r w:rsidR="00481178" w:rsidRPr="007E653D">
        <w:rPr>
          <w:szCs w:val="28"/>
        </w:rPr>
        <w:t xml:space="preserve"> 2026, che resterà top secret sino alla serata inau</w:t>
      </w:r>
      <w:r w:rsidR="007E653D" w:rsidRPr="007E653D">
        <w:rPr>
          <w:szCs w:val="28"/>
        </w:rPr>
        <w:t>gu</w:t>
      </w:r>
      <w:r w:rsidR="00481178" w:rsidRPr="007E653D">
        <w:rPr>
          <w:szCs w:val="28"/>
        </w:rPr>
        <w:t>rale.</w:t>
      </w:r>
    </w:p>
    <w:p w14:paraId="22997719" w14:textId="2A1BC243" w:rsidR="007E653D" w:rsidRDefault="007E653D" w:rsidP="007E653D">
      <w:pPr>
        <w:ind w:left="567" w:right="991"/>
        <w:jc w:val="both"/>
        <w:rPr>
          <w:szCs w:val="28"/>
        </w:rPr>
      </w:pPr>
      <w:r w:rsidRPr="007E653D">
        <w:rPr>
          <w:szCs w:val="28"/>
        </w:rPr>
        <w:t xml:space="preserve">“La cifra su cui punta Marco Balich, sottolinea la curatrice Elisabetta Pasqualin, è quella della emozione, linguaggio che riesce a parlare a tutti coloro che seguono le cerimonie di apertura </w:t>
      </w:r>
      <w:r w:rsidRPr="00781098">
        <w:rPr>
          <w:strike/>
          <w:szCs w:val="28"/>
        </w:rPr>
        <w:t>e chiusura</w:t>
      </w:r>
      <w:r w:rsidRPr="007E653D">
        <w:rPr>
          <w:szCs w:val="28"/>
        </w:rPr>
        <w:t xml:space="preserve"> delle Olimpiadi, un pubblico che supera i 2 miliardi di persone”.</w:t>
      </w:r>
    </w:p>
    <w:p w14:paraId="039A5596" w14:textId="77777777" w:rsidR="007E653D" w:rsidRDefault="007E653D" w:rsidP="007E653D">
      <w:pPr>
        <w:ind w:left="567" w:right="991"/>
        <w:jc w:val="both"/>
        <w:rPr>
          <w:szCs w:val="28"/>
        </w:rPr>
      </w:pPr>
    </w:p>
    <w:p w14:paraId="0645CE26" w14:textId="5EC79616" w:rsidR="007E653D" w:rsidRPr="007E653D" w:rsidRDefault="007E653D" w:rsidP="007E653D">
      <w:pPr>
        <w:tabs>
          <w:tab w:val="left" w:pos="567"/>
        </w:tabs>
        <w:ind w:left="567" w:right="849"/>
        <w:jc w:val="both"/>
        <w:rPr>
          <w:szCs w:val="28"/>
        </w:rPr>
      </w:pPr>
      <w:r w:rsidRPr="007E653D">
        <w:rPr>
          <w:szCs w:val="28"/>
        </w:rPr>
        <w:lastRenderedPageBreak/>
        <w:t xml:space="preserve">Mostra promossa dal Ministero della Cultura – Direzione regionale Musei nazionali Veneto  – Museo Nazionale Collezione Salce,  </w:t>
      </w:r>
      <w:r w:rsidR="004073E7">
        <w:rPr>
          <w:szCs w:val="28"/>
        </w:rPr>
        <w:t xml:space="preserve">nell’ambito </w:t>
      </w:r>
      <w:r w:rsidR="004073E7" w:rsidRPr="007E653D">
        <w:rPr>
          <w:szCs w:val="28"/>
        </w:rPr>
        <w:t>del Cultural Olympiad d</w:t>
      </w:r>
      <w:r w:rsidR="004073E7">
        <w:rPr>
          <w:szCs w:val="28"/>
        </w:rPr>
        <w:t>ella</w:t>
      </w:r>
      <w:r w:rsidR="004073E7" w:rsidRPr="007E653D">
        <w:rPr>
          <w:szCs w:val="28"/>
        </w:rPr>
        <w:t xml:space="preserve"> Federazione Milano Cortina 2026</w:t>
      </w:r>
      <w:r w:rsidR="004073E7">
        <w:rPr>
          <w:szCs w:val="28"/>
        </w:rPr>
        <w:t xml:space="preserve">, </w:t>
      </w:r>
      <w:r w:rsidRPr="007E653D">
        <w:rPr>
          <w:szCs w:val="28"/>
        </w:rPr>
        <w:t>in collaborazione con il Museo dell’Emigrazione  e Museo dello Sportsystem, con il contributo della Regione del Veneto e della Camera di Commercio di Treviso e Belluno e il patrocinio del</w:t>
      </w:r>
      <w:r w:rsidR="004073E7">
        <w:rPr>
          <w:szCs w:val="28"/>
        </w:rPr>
        <w:t xml:space="preserve">la Provincia di Treviso, </w:t>
      </w:r>
      <w:r w:rsidRPr="007E653D">
        <w:rPr>
          <w:szCs w:val="28"/>
        </w:rPr>
        <w:t>Comune di Treviso, Confindustria Veneto est, Fondazione Sportsystem, RAI Veneto</w:t>
      </w:r>
      <w:r w:rsidR="004073E7">
        <w:rPr>
          <w:szCs w:val="28"/>
        </w:rPr>
        <w:t>, Coni Sezione Treviso, Gruppo SAVE Spa, sponsor tecnico Hausbrandt Trieste 1982.</w:t>
      </w:r>
      <w:r w:rsidRPr="007E653D">
        <w:rPr>
          <w:szCs w:val="28"/>
        </w:rPr>
        <w:t xml:space="preserve"> </w:t>
      </w:r>
    </w:p>
    <w:p w14:paraId="3F0234FD" w14:textId="77777777" w:rsidR="007E653D" w:rsidRPr="007E653D" w:rsidRDefault="007E653D" w:rsidP="007E653D">
      <w:pPr>
        <w:tabs>
          <w:tab w:val="left" w:pos="567"/>
        </w:tabs>
        <w:ind w:left="567" w:right="849"/>
        <w:jc w:val="both"/>
        <w:rPr>
          <w:szCs w:val="28"/>
        </w:rPr>
      </w:pPr>
    </w:p>
    <w:p w14:paraId="52B795B1" w14:textId="77777777" w:rsidR="007E653D" w:rsidRPr="007E653D" w:rsidRDefault="007E653D" w:rsidP="007E653D">
      <w:pPr>
        <w:tabs>
          <w:tab w:val="left" w:pos="567"/>
        </w:tabs>
        <w:ind w:left="567" w:right="849"/>
        <w:jc w:val="both"/>
        <w:rPr>
          <w:szCs w:val="28"/>
        </w:rPr>
      </w:pPr>
      <w:r w:rsidRPr="007E653D">
        <w:rPr>
          <w:szCs w:val="28"/>
        </w:rPr>
        <w:t>Info:</w:t>
      </w:r>
    </w:p>
    <w:p w14:paraId="67F68196" w14:textId="77777777" w:rsidR="007E653D" w:rsidRPr="007E653D" w:rsidRDefault="007E653D" w:rsidP="007E653D">
      <w:pPr>
        <w:tabs>
          <w:tab w:val="left" w:pos="567"/>
        </w:tabs>
        <w:ind w:left="567" w:right="849"/>
        <w:jc w:val="both"/>
        <w:rPr>
          <w:szCs w:val="28"/>
        </w:rPr>
      </w:pPr>
      <w:r w:rsidRPr="007E653D">
        <w:rPr>
          <w:szCs w:val="28"/>
        </w:rPr>
        <w:t>Direzione regionale Musei nazionali Veneto</w:t>
      </w:r>
    </w:p>
    <w:p w14:paraId="76D652F9" w14:textId="77777777" w:rsidR="007E653D" w:rsidRPr="007E653D" w:rsidRDefault="007E653D" w:rsidP="007E653D">
      <w:pPr>
        <w:tabs>
          <w:tab w:val="left" w:pos="567"/>
        </w:tabs>
        <w:ind w:left="567" w:right="849"/>
        <w:jc w:val="both"/>
        <w:rPr>
          <w:szCs w:val="28"/>
        </w:rPr>
      </w:pPr>
      <w:r w:rsidRPr="007E653D">
        <w:rPr>
          <w:szCs w:val="28"/>
        </w:rPr>
        <w:t>Museo nazionale Collezione Salce</w:t>
      </w:r>
    </w:p>
    <w:p w14:paraId="173A017C" w14:textId="77777777" w:rsidR="007E653D" w:rsidRPr="007E653D" w:rsidRDefault="007E653D" w:rsidP="007E653D">
      <w:pPr>
        <w:tabs>
          <w:tab w:val="left" w:pos="567"/>
        </w:tabs>
        <w:ind w:left="567" w:right="849"/>
        <w:jc w:val="both"/>
        <w:rPr>
          <w:szCs w:val="28"/>
        </w:rPr>
      </w:pPr>
      <w:r w:rsidRPr="007E653D">
        <w:rPr>
          <w:szCs w:val="28"/>
        </w:rPr>
        <w:t>drm-ven.collezionesalce@cultura.gov.it</w:t>
      </w:r>
    </w:p>
    <w:p w14:paraId="2757C299" w14:textId="77777777" w:rsidR="007E653D" w:rsidRPr="007E653D" w:rsidRDefault="007E653D" w:rsidP="007E653D">
      <w:pPr>
        <w:tabs>
          <w:tab w:val="left" w:pos="567"/>
        </w:tabs>
        <w:ind w:left="567" w:right="849"/>
        <w:jc w:val="both"/>
        <w:rPr>
          <w:szCs w:val="28"/>
        </w:rPr>
      </w:pPr>
    </w:p>
    <w:p w14:paraId="03B9B5F1" w14:textId="77777777" w:rsidR="004073E7" w:rsidRDefault="007E653D" w:rsidP="007E653D">
      <w:pPr>
        <w:ind w:left="567" w:right="991"/>
        <w:jc w:val="both"/>
        <w:rPr>
          <w:szCs w:val="28"/>
        </w:rPr>
      </w:pPr>
      <w:r w:rsidRPr="007E653D">
        <w:rPr>
          <w:szCs w:val="28"/>
        </w:rPr>
        <w:t xml:space="preserve">Ufficio Promozione e Comunicazione: </w:t>
      </w:r>
    </w:p>
    <w:p w14:paraId="2173A5B8" w14:textId="191CDF92" w:rsidR="007E653D" w:rsidRPr="007E653D" w:rsidRDefault="007E653D" w:rsidP="007E653D">
      <w:pPr>
        <w:ind w:left="567" w:right="991"/>
        <w:jc w:val="both"/>
        <w:rPr>
          <w:szCs w:val="28"/>
        </w:rPr>
      </w:pPr>
      <w:r w:rsidRPr="007E653D">
        <w:rPr>
          <w:szCs w:val="28"/>
        </w:rPr>
        <w:t>drm-ven.comunicazione@cultura.gov.it</w:t>
      </w:r>
    </w:p>
    <w:p w14:paraId="6CA947CD" w14:textId="77777777" w:rsidR="007E653D" w:rsidRPr="007E653D" w:rsidRDefault="007E653D" w:rsidP="007E653D">
      <w:pPr>
        <w:ind w:left="567" w:right="991"/>
        <w:jc w:val="both"/>
        <w:rPr>
          <w:szCs w:val="28"/>
        </w:rPr>
      </w:pPr>
      <w:r w:rsidRPr="007E653D">
        <w:rPr>
          <w:szCs w:val="28"/>
        </w:rPr>
        <w:t>Tel 041 2967611 | 0422 591936</w:t>
      </w:r>
    </w:p>
    <w:p w14:paraId="35347A03" w14:textId="77777777" w:rsidR="007E653D" w:rsidRPr="007E653D" w:rsidRDefault="007E653D" w:rsidP="007E653D">
      <w:pPr>
        <w:ind w:left="567" w:right="991"/>
        <w:jc w:val="both"/>
        <w:rPr>
          <w:szCs w:val="28"/>
        </w:rPr>
      </w:pPr>
    </w:p>
    <w:p w14:paraId="3939865A" w14:textId="77777777" w:rsidR="007E653D" w:rsidRPr="007E653D" w:rsidRDefault="007E653D" w:rsidP="007E653D">
      <w:pPr>
        <w:ind w:left="567" w:right="991"/>
        <w:jc w:val="both"/>
        <w:rPr>
          <w:szCs w:val="28"/>
        </w:rPr>
      </w:pPr>
      <w:r w:rsidRPr="007E653D">
        <w:rPr>
          <w:szCs w:val="28"/>
        </w:rPr>
        <w:t>In collaborazione con:</w:t>
      </w:r>
    </w:p>
    <w:p w14:paraId="6EE40C8D" w14:textId="77777777" w:rsidR="007E653D" w:rsidRPr="007E653D" w:rsidRDefault="007E653D" w:rsidP="007E653D">
      <w:pPr>
        <w:ind w:left="567" w:right="991"/>
        <w:jc w:val="both"/>
        <w:rPr>
          <w:szCs w:val="28"/>
        </w:rPr>
      </w:pPr>
      <w:r w:rsidRPr="007E653D">
        <w:rPr>
          <w:szCs w:val="28"/>
        </w:rPr>
        <w:t xml:space="preserve">Studio ESSECI, Sergio Campagnolo tel. 049.663499 </w:t>
      </w:r>
    </w:p>
    <w:p w14:paraId="611EE00C" w14:textId="3DC25F9B" w:rsidR="007E653D" w:rsidRPr="007E653D" w:rsidRDefault="007E653D" w:rsidP="007E653D">
      <w:pPr>
        <w:ind w:left="567" w:right="991"/>
        <w:jc w:val="both"/>
        <w:rPr>
          <w:szCs w:val="28"/>
        </w:rPr>
      </w:pPr>
      <w:r w:rsidRPr="007E653D">
        <w:rPr>
          <w:szCs w:val="28"/>
        </w:rPr>
        <w:t>direzione@studioesseci.net</w:t>
      </w:r>
    </w:p>
    <w:sectPr w:rsidR="007E653D" w:rsidRPr="007E65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A6"/>
    <w:rsid w:val="00010410"/>
    <w:rsid w:val="000A4BD4"/>
    <w:rsid w:val="000F2735"/>
    <w:rsid w:val="00165F1A"/>
    <w:rsid w:val="00281708"/>
    <w:rsid w:val="004073E7"/>
    <w:rsid w:val="00481178"/>
    <w:rsid w:val="004D0CB9"/>
    <w:rsid w:val="00781098"/>
    <w:rsid w:val="007D184C"/>
    <w:rsid w:val="007E653D"/>
    <w:rsid w:val="00923CF1"/>
    <w:rsid w:val="00A12555"/>
    <w:rsid w:val="00C86757"/>
    <w:rsid w:val="00F04CCA"/>
    <w:rsid w:val="00F12DA6"/>
    <w:rsid w:val="00F5792C"/>
    <w:rsid w:val="00FB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4B23"/>
  <w15:chartTrackingRefBased/>
  <w15:docId w15:val="{532CCA77-E837-4BEE-AF17-33377093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sz w:val="28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2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2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2D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2D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2D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2D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2D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2D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2D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2D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2D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2DA6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2DA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2DA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2D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2D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2D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2D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2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2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2D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2DA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2D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2D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2D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2DA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2D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2DA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2DA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Campagnolo</dc:creator>
  <cp:keywords/>
  <dc:description/>
  <cp:lastModifiedBy>Elisabetta</cp:lastModifiedBy>
  <cp:revision>4</cp:revision>
  <dcterms:created xsi:type="dcterms:W3CDTF">2025-10-29T12:26:00Z</dcterms:created>
  <dcterms:modified xsi:type="dcterms:W3CDTF">2025-11-07T08:30:00Z</dcterms:modified>
</cp:coreProperties>
</file>